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B3BAD" w14:textId="77777777" w:rsidR="00D11ACB" w:rsidRDefault="00D11ACB" w:rsidP="0001754C">
      <w:pPr>
        <w:jc w:val="center"/>
      </w:pPr>
    </w:p>
    <w:p w14:paraId="1951EE2C" w14:textId="11C0431C" w:rsidR="0001754C" w:rsidRDefault="0001754C" w:rsidP="0001754C">
      <w:pPr>
        <w:jc w:val="center"/>
      </w:pPr>
      <w:bookmarkStart w:id="0" w:name="_GoBack"/>
      <w:bookmarkEnd w:id="0"/>
      <w:r w:rsidRPr="00B30B62">
        <w:rPr>
          <w:rFonts w:ascii="Arial" w:eastAsia="Arial" w:hAnsi="Arial" w:cs="Arial"/>
          <w:noProof/>
          <w:lang w:eastAsia="en-GB"/>
        </w:rPr>
        <w:drawing>
          <wp:inline distT="0" distB="0" distL="0" distR="0" wp14:anchorId="6338E910" wp14:editId="78DE2759">
            <wp:extent cx="1781175" cy="1638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14:paraId="772ABBEA" w14:textId="77777777" w:rsidR="0001754C" w:rsidRDefault="0001754C" w:rsidP="0001754C"/>
    <w:p w14:paraId="3D77E71C" w14:textId="77777777" w:rsidR="0001754C" w:rsidRDefault="0001754C" w:rsidP="0001754C">
      <w:pPr>
        <w:jc w:val="center"/>
        <w:rPr>
          <w:rFonts w:ascii="Verdana" w:eastAsia="Verdana" w:hAnsi="Verdana" w:cs="Verdana"/>
          <w:b/>
          <w:sz w:val="52"/>
          <w:szCs w:val="52"/>
        </w:rPr>
      </w:pPr>
      <w:r>
        <w:rPr>
          <w:rFonts w:ascii="Verdana" w:eastAsia="Verdana" w:hAnsi="Verdana" w:cs="Verdana"/>
          <w:b/>
          <w:sz w:val="52"/>
          <w:szCs w:val="52"/>
        </w:rPr>
        <w:t xml:space="preserve">Twiss Green </w:t>
      </w:r>
    </w:p>
    <w:p w14:paraId="3BE9F49D" w14:textId="77777777" w:rsidR="0001754C" w:rsidRDefault="0001754C" w:rsidP="0001754C">
      <w:pPr>
        <w:jc w:val="center"/>
        <w:rPr>
          <w:rFonts w:ascii="Verdana" w:eastAsia="Verdana" w:hAnsi="Verdana" w:cs="Verdana"/>
          <w:b/>
          <w:sz w:val="52"/>
          <w:szCs w:val="52"/>
        </w:rPr>
      </w:pPr>
      <w:r>
        <w:rPr>
          <w:rFonts w:ascii="Verdana" w:eastAsia="Verdana" w:hAnsi="Verdana" w:cs="Verdana"/>
          <w:b/>
          <w:sz w:val="52"/>
          <w:szCs w:val="52"/>
        </w:rPr>
        <w:t>Community Primary School</w:t>
      </w:r>
    </w:p>
    <w:p w14:paraId="2D5478BB" w14:textId="77777777" w:rsidR="0001754C" w:rsidRDefault="0001754C" w:rsidP="0001754C">
      <w:pPr>
        <w:rPr>
          <w:rFonts w:ascii="Verdana" w:eastAsia="Verdana" w:hAnsi="Verdana" w:cs="Verdana"/>
          <w:b/>
          <w:sz w:val="52"/>
          <w:szCs w:val="52"/>
        </w:rPr>
      </w:pPr>
    </w:p>
    <w:p w14:paraId="1CA8602C" w14:textId="2DDF3B37" w:rsidR="0001754C" w:rsidRDefault="0001754C" w:rsidP="0001754C">
      <w:pPr>
        <w:jc w:val="center"/>
        <w:rPr>
          <w:rFonts w:ascii="Verdana" w:eastAsia="Verdana" w:hAnsi="Verdana" w:cs="Verdana"/>
          <w:b/>
          <w:sz w:val="52"/>
          <w:szCs w:val="52"/>
        </w:rPr>
      </w:pPr>
      <w:r>
        <w:rPr>
          <w:rFonts w:ascii="Verdana" w:eastAsia="Verdana" w:hAnsi="Verdana" w:cs="Verdana"/>
          <w:b/>
          <w:sz w:val="52"/>
          <w:szCs w:val="52"/>
        </w:rPr>
        <w:t>Personal, Social, Health Education (PSHE) Policy and Relationships and Health Education (RSE) Policy</w:t>
      </w:r>
    </w:p>
    <w:p w14:paraId="027E4158" w14:textId="77777777" w:rsidR="0001754C" w:rsidRDefault="0001754C" w:rsidP="0001754C">
      <w:pPr>
        <w:jc w:val="center"/>
        <w:rPr>
          <w:rFonts w:ascii="Verdana" w:eastAsia="Verdana" w:hAnsi="Verdana" w:cs="Verdana"/>
          <w:b/>
          <w:sz w:val="52"/>
          <w:szCs w:val="52"/>
        </w:rPr>
      </w:pPr>
    </w:p>
    <w:p w14:paraId="409D79C7" w14:textId="77777777" w:rsidR="0001754C" w:rsidRDefault="0001754C" w:rsidP="0001754C">
      <w:pPr>
        <w:jc w:val="center"/>
        <w:rPr>
          <w:rFonts w:ascii="Verdana" w:eastAsia="Verdana" w:hAnsi="Verdana" w:cs="Verdana"/>
          <w:b/>
          <w:sz w:val="52"/>
          <w:szCs w:val="52"/>
        </w:rPr>
      </w:pPr>
      <w:r>
        <w:rPr>
          <w:rFonts w:ascii="Verdana" w:eastAsia="Verdana" w:hAnsi="Verdana" w:cs="Verdana"/>
          <w:b/>
          <w:sz w:val="52"/>
          <w:szCs w:val="52"/>
        </w:rPr>
        <w:t>September 2021</w:t>
      </w:r>
    </w:p>
    <w:p w14:paraId="74559298" w14:textId="77777777" w:rsidR="0001754C" w:rsidRDefault="0001754C" w:rsidP="0001754C">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01754C" w14:paraId="2761063C" w14:textId="77777777" w:rsidTr="005C0FC9">
        <w:tc>
          <w:tcPr>
            <w:tcW w:w="5009" w:type="dxa"/>
          </w:tcPr>
          <w:p w14:paraId="11E5D71E" w14:textId="77777777" w:rsidR="0001754C" w:rsidRDefault="0001754C" w:rsidP="005C0FC9">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14:paraId="397A6427" w14:textId="11795F77" w:rsidR="0001754C" w:rsidRDefault="0001754C" w:rsidP="005C0FC9">
            <w:pPr>
              <w:rPr>
                <w:rFonts w:ascii="Verdana" w:eastAsia="Verdana" w:hAnsi="Verdana" w:cs="Verdana"/>
                <w:sz w:val="24"/>
                <w:szCs w:val="24"/>
              </w:rPr>
            </w:pPr>
            <w:r>
              <w:rPr>
                <w:rFonts w:ascii="Verdana" w:eastAsia="Verdana" w:hAnsi="Verdana" w:cs="Verdana"/>
                <w:sz w:val="24"/>
                <w:szCs w:val="24"/>
              </w:rPr>
              <w:t>9th September 2021</w:t>
            </w:r>
          </w:p>
        </w:tc>
      </w:tr>
      <w:tr w:rsidR="0001754C" w14:paraId="7D4EDA3E" w14:textId="77777777" w:rsidTr="005C0FC9">
        <w:tc>
          <w:tcPr>
            <w:tcW w:w="5009" w:type="dxa"/>
          </w:tcPr>
          <w:p w14:paraId="5038EC02" w14:textId="77777777" w:rsidR="0001754C" w:rsidRDefault="0001754C" w:rsidP="005C0FC9">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14:paraId="32C2FC1E" w14:textId="77777777" w:rsidR="0001754C" w:rsidRDefault="0001754C" w:rsidP="005C0FC9">
            <w:pPr>
              <w:rPr>
                <w:rFonts w:ascii="Verdana" w:eastAsia="Verdana" w:hAnsi="Verdana" w:cs="Verdana"/>
                <w:sz w:val="24"/>
                <w:szCs w:val="24"/>
              </w:rPr>
            </w:pPr>
          </w:p>
        </w:tc>
      </w:tr>
      <w:tr w:rsidR="0001754C" w14:paraId="017C3EA6" w14:textId="77777777" w:rsidTr="005C0FC9">
        <w:tc>
          <w:tcPr>
            <w:tcW w:w="5009" w:type="dxa"/>
          </w:tcPr>
          <w:p w14:paraId="55178A70" w14:textId="77777777" w:rsidR="0001754C" w:rsidRDefault="0001754C" w:rsidP="005C0FC9">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14:paraId="0326C5BB" w14:textId="77777777" w:rsidR="0001754C" w:rsidRDefault="0001754C" w:rsidP="005C0FC9">
            <w:pPr>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01754C" w14:paraId="35ECC6A0" w14:textId="77777777" w:rsidTr="005C0FC9">
        <w:tc>
          <w:tcPr>
            <w:tcW w:w="5009" w:type="dxa"/>
          </w:tcPr>
          <w:p w14:paraId="167C2420" w14:textId="77777777" w:rsidR="0001754C" w:rsidRDefault="0001754C" w:rsidP="005C0FC9">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14:paraId="3382A47B" w14:textId="77777777" w:rsidR="0001754C" w:rsidRDefault="0001754C" w:rsidP="005C0FC9">
            <w:pPr>
              <w:rPr>
                <w:rFonts w:ascii="Verdana" w:eastAsia="Verdana" w:hAnsi="Verdana" w:cs="Verdana"/>
                <w:sz w:val="24"/>
                <w:szCs w:val="24"/>
              </w:rPr>
            </w:pPr>
            <w:r>
              <w:rPr>
                <w:rFonts w:ascii="Verdana" w:eastAsia="Verdana" w:hAnsi="Verdana" w:cs="Verdana"/>
                <w:sz w:val="24"/>
                <w:szCs w:val="24"/>
              </w:rPr>
              <w:t>September 2022</w:t>
            </w:r>
          </w:p>
        </w:tc>
      </w:tr>
    </w:tbl>
    <w:p w14:paraId="578CC02A" w14:textId="77777777" w:rsidR="0001754C" w:rsidRDefault="0001754C" w:rsidP="0001754C">
      <w:pPr>
        <w:rPr>
          <w:rFonts w:ascii="Calibri" w:hAnsi="Calibri"/>
          <w:b/>
          <w:sz w:val="28"/>
          <w:szCs w:val="28"/>
        </w:rPr>
      </w:pPr>
    </w:p>
    <w:p w14:paraId="1F37BEB3" w14:textId="7532374F" w:rsidR="00644263" w:rsidRPr="00D7267F" w:rsidRDefault="00937CF7" w:rsidP="00937CF7">
      <w:pPr>
        <w:spacing w:line="240" w:lineRule="auto"/>
        <w:jc w:val="center"/>
        <w:rPr>
          <w:rFonts w:cstheme="minorHAnsi"/>
          <w:b/>
          <w:sz w:val="32"/>
        </w:rPr>
      </w:pPr>
      <w:r>
        <w:rPr>
          <w:rFonts w:cstheme="minorHAnsi"/>
          <w:noProof/>
          <w:lang w:eastAsia="en-GB"/>
        </w:rPr>
        <w:lastRenderedPageBreak/>
        <w:drawing>
          <wp:inline distT="0" distB="0" distL="0" distR="0" wp14:anchorId="39CDF045" wp14:editId="53A8FB34">
            <wp:extent cx="1929600" cy="11052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gsaw Doc Logo R.png"/>
                    <pic:cNvPicPr/>
                  </pic:nvPicPr>
                  <pic:blipFill>
                    <a:blip r:embed="rId9">
                      <a:extLst>
                        <a:ext uri="{28A0092B-C50C-407E-A947-70E740481C1C}">
                          <a14:useLocalDpi xmlns:a14="http://schemas.microsoft.com/office/drawing/2010/main" val="0"/>
                        </a:ext>
                      </a:extLst>
                    </a:blip>
                    <a:stretch>
                      <a:fillRect/>
                    </a:stretch>
                  </pic:blipFill>
                  <pic:spPr>
                    <a:xfrm>
                      <a:off x="0" y="0"/>
                      <a:ext cx="1929600" cy="1105200"/>
                    </a:xfrm>
                    <a:prstGeom prst="rect">
                      <a:avLst/>
                    </a:prstGeom>
                  </pic:spPr>
                </pic:pic>
              </a:graphicData>
            </a:graphic>
          </wp:inline>
        </w:drawing>
      </w:r>
    </w:p>
    <w:p w14:paraId="389B896F" w14:textId="68AC6065" w:rsidR="00F7710B" w:rsidRDefault="00F7710B" w:rsidP="00917BD5">
      <w:pPr>
        <w:spacing w:line="240" w:lineRule="auto"/>
        <w:jc w:val="center"/>
        <w:rPr>
          <w:rFonts w:cstheme="minorHAnsi"/>
          <w:b/>
          <w:sz w:val="32"/>
        </w:rPr>
      </w:pPr>
      <w:r w:rsidRPr="00D7267F">
        <w:rPr>
          <w:rFonts w:cstheme="minorHAnsi"/>
          <w:b/>
          <w:sz w:val="32"/>
        </w:rPr>
        <w:t>PSHE</w:t>
      </w:r>
      <w:r w:rsidR="002C013D">
        <w:rPr>
          <w:rFonts w:cstheme="minorHAnsi"/>
          <w:b/>
          <w:sz w:val="32"/>
        </w:rPr>
        <w:t xml:space="preserve"> (Personal, Social, Health Education)</w:t>
      </w:r>
      <w:r w:rsidRPr="00D7267F">
        <w:rPr>
          <w:rFonts w:cstheme="minorHAnsi"/>
          <w:b/>
          <w:sz w:val="32"/>
        </w:rPr>
        <w:t xml:space="preserve"> Policy</w:t>
      </w:r>
    </w:p>
    <w:p w14:paraId="37FAEAEB" w14:textId="08047F39" w:rsidR="007F6ABD" w:rsidRDefault="007F6ABD" w:rsidP="00917BD5">
      <w:pPr>
        <w:spacing w:line="240" w:lineRule="auto"/>
        <w:jc w:val="center"/>
        <w:rPr>
          <w:rFonts w:cstheme="minorHAnsi"/>
          <w:b/>
          <w:sz w:val="32"/>
        </w:rPr>
      </w:pPr>
      <w:r>
        <w:rPr>
          <w:rFonts w:cstheme="minorHAnsi"/>
          <w:b/>
          <w:sz w:val="32"/>
        </w:rPr>
        <w:t>(</w:t>
      </w:r>
      <w:proofErr w:type="gramStart"/>
      <w:r>
        <w:rPr>
          <w:rFonts w:cstheme="minorHAnsi"/>
          <w:b/>
          <w:sz w:val="32"/>
        </w:rPr>
        <w:t>including</w:t>
      </w:r>
      <w:proofErr w:type="gramEnd"/>
      <w:r>
        <w:rPr>
          <w:rFonts w:cstheme="minorHAnsi"/>
          <w:b/>
          <w:sz w:val="32"/>
        </w:rPr>
        <w:t xml:space="preserve"> Relationships and Health Education</w:t>
      </w:r>
      <w:r w:rsidR="009B12A4">
        <w:rPr>
          <w:rFonts w:cstheme="minorHAnsi"/>
          <w:b/>
          <w:sz w:val="32"/>
        </w:rPr>
        <w:t xml:space="preserve"> statutory from September 2020,</w:t>
      </w:r>
      <w:r>
        <w:rPr>
          <w:rFonts w:cstheme="minorHAnsi"/>
          <w:b/>
          <w:sz w:val="32"/>
        </w:rPr>
        <w:t xml:space="preserve"> and our position on Sex Education)</w:t>
      </w:r>
    </w:p>
    <w:p w14:paraId="41F43357" w14:textId="77777777" w:rsidR="00F7710B" w:rsidRPr="00D7267F" w:rsidRDefault="00F7710B" w:rsidP="00917BD5">
      <w:pPr>
        <w:spacing w:line="240" w:lineRule="auto"/>
        <w:rPr>
          <w:rFonts w:cstheme="minorHAnsi"/>
        </w:rPr>
      </w:pPr>
    </w:p>
    <w:tbl>
      <w:tblPr>
        <w:tblStyle w:val="PlainTable2"/>
        <w:tblW w:w="0" w:type="auto"/>
        <w:tblLook w:val="04A0" w:firstRow="1" w:lastRow="0" w:firstColumn="1" w:lastColumn="0" w:noHBand="0" w:noVBand="1"/>
      </w:tblPr>
      <w:tblGrid>
        <w:gridCol w:w="2292"/>
        <w:gridCol w:w="3367"/>
        <w:gridCol w:w="3367"/>
      </w:tblGrid>
      <w:tr w:rsidR="000B5A0B" w:rsidRPr="00D7267F" w14:paraId="63F05882" w14:textId="77777777" w:rsidTr="000B5A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506261D4" w14:textId="48AECC9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Name of school</w:t>
            </w:r>
            <w:r w:rsidRPr="00D7267F">
              <w:rPr>
                <w:rFonts w:asciiTheme="minorHAnsi" w:hAnsiTheme="minorHAnsi" w:cstheme="minorHAnsi"/>
                <w:sz w:val="22"/>
                <w:szCs w:val="22"/>
              </w:rPr>
              <w:tab/>
            </w:r>
            <w:r>
              <w:rPr>
                <w:rFonts w:asciiTheme="minorHAnsi" w:hAnsiTheme="minorHAnsi" w:cstheme="minorHAnsi"/>
                <w:sz w:val="22"/>
                <w:szCs w:val="22"/>
              </w:rPr>
              <w:t xml:space="preserve"> </w:t>
            </w:r>
          </w:p>
        </w:tc>
        <w:tc>
          <w:tcPr>
            <w:tcW w:w="3367" w:type="dxa"/>
          </w:tcPr>
          <w:p w14:paraId="2B1CFD16" w14:textId="77777777" w:rsidR="002B318B" w:rsidRDefault="00937CF7" w:rsidP="002B318B">
            <w:pPr>
              <w:pStyle w:val="BodyText"/>
              <w:pBdr>
                <w:top w:val="none" w:sz="0" w:space="0" w:color="auto"/>
              </w:pBdr>
              <w:ind w:firstLine="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E4027">
              <w:rPr>
                <w:rFonts w:asciiTheme="minorHAnsi" w:hAnsiTheme="minorHAnsi" w:cstheme="minorHAnsi"/>
                <w:sz w:val="24"/>
                <w:szCs w:val="24"/>
              </w:rPr>
              <w:t xml:space="preserve">Twiss Green </w:t>
            </w:r>
          </w:p>
          <w:p w14:paraId="2223A4EC" w14:textId="1225EE51" w:rsidR="000B5A0B" w:rsidRPr="00D7267F" w:rsidRDefault="002B318B" w:rsidP="002B318B">
            <w:pPr>
              <w:pStyle w:val="BodyText"/>
              <w:pBdr>
                <w:top w:val="none" w:sz="0" w:space="0" w:color="auto"/>
              </w:pBdr>
              <w:ind w:firstLine="7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4"/>
                <w:szCs w:val="24"/>
              </w:rPr>
              <w:t>Primary S</w:t>
            </w:r>
            <w:r w:rsidR="00937CF7" w:rsidRPr="00AE4027">
              <w:rPr>
                <w:rFonts w:asciiTheme="minorHAnsi" w:hAnsiTheme="minorHAnsi" w:cstheme="minorHAnsi"/>
                <w:sz w:val="24"/>
                <w:szCs w:val="24"/>
              </w:rPr>
              <w:t>chool</w:t>
            </w:r>
          </w:p>
        </w:tc>
        <w:tc>
          <w:tcPr>
            <w:tcW w:w="3367" w:type="dxa"/>
          </w:tcPr>
          <w:p w14:paraId="694FD7F5" w14:textId="347C5DB4" w:rsidR="000B5A0B" w:rsidRPr="00D7267F" w:rsidRDefault="000B5A0B"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371CB8F5" w14:textId="77777777" w:rsidR="000B5A0B" w:rsidRPr="00D7267F" w:rsidRDefault="000B5A0B" w:rsidP="00917BD5">
            <w:pPr>
              <w:pStyle w:val="BodyText"/>
              <w:pBdr>
                <w:top w:val="none" w:sz="0" w:space="0" w:color="auto"/>
              </w:pBd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B5A0B" w:rsidRPr="00D7267F" w14:paraId="13D1689B" w14:textId="77777777" w:rsidTr="000B5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16805456" w14:textId="7777777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Date of policy</w:t>
            </w: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tc>
        <w:tc>
          <w:tcPr>
            <w:tcW w:w="3367" w:type="dxa"/>
          </w:tcPr>
          <w:p w14:paraId="1D0EC184" w14:textId="626813CB" w:rsidR="000B5A0B" w:rsidRPr="00AE4027"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AE4027">
              <w:rPr>
                <w:rFonts w:asciiTheme="minorHAnsi" w:hAnsiTheme="minorHAnsi" w:cstheme="minorHAnsi"/>
                <w:sz w:val="24"/>
                <w:szCs w:val="24"/>
              </w:rPr>
              <w:t xml:space="preserve">                </w:t>
            </w:r>
            <w:r w:rsidR="000639D9" w:rsidRPr="00AE4027">
              <w:rPr>
                <w:rFonts w:asciiTheme="minorHAnsi" w:hAnsiTheme="minorHAnsi" w:cstheme="minorHAnsi"/>
                <w:sz w:val="24"/>
                <w:szCs w:val="24"/>
              </w:rPr>
              <w:t xml:space="preserve">         </w:t>
            </w:r>
            <w:r w:rsidRPr="00AE4027">
              <w:rPr>
                <w:rFonts w:asciiTheme="minorHAnsi" w:hAnsiTheme="minorHAnsi" w:cstheme="minorHAnsi"/>
                <w:sz w:val="24"/>
                <w:szCs w:val="24"/>
              </w:rPr>
              <w:t xml:space="preserve">  </w:t>
            </w:r>
            <w:r w:rsidR="00937CF7" w:rsidRPr="00AE4027">
              <w:rPr>
                <w:rFonts w:asciiTheme="minorHAnsi" w:hAnsiTheme="minorHAnsi" w:cstheme="minorHAnsi"/>
                <w:sz w:val="24"/>
                <w:szCs w:val="24"/>
              </w:rPr>
              <w:t>23.09</w:t>
            </w:r>
            <w:r w:rsidRPr="00AE4027">
              <w:rPr>
                <w:rFonts w:asciiTheme="minorHAnsi" w:hAnsiTheme="minorHAnsi" w:cstheme="minorHAnsi"/>
                <w:sz w:val="24"/>
                <w:szCs w:val="24"/>
              </w:rPr>
              <w:t>.2020</w:t>
            </w:r>
          </w:p>
        </w:tc>
        <w:tc>
          <w:tcPr>
            <w:tcW w:w="3367" w:type="dxa"/>
          </w:tcPr>
          <w:p w14:paraId="54302A4D" w14:textId="4C7AC61A"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56D3BB9D" w14:textId="77777777"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B5A0B" w:rsidRPr="00D7267F" w14:paraId="7CAF4457" w14:textId="77777777" w:rsidTr="000B5A0B">
        <w:tc>
          <w:tcPr>
            <w:cnfStyle w:val="001000000000" w:firstRow="0" w:lastRow="0" w:firstColumn="1" w:lastColumn="0" w:oddVBand="0" w:evenVBand="0" w:oddHBand="0" w:evenHBand="0" w:firstRowFirstColumn="0" w:firstRowLastColumn="0" w:lastRowFirstColumn="0" w:lastRowLastColumn="0"/>
            <w:tcW w:w="2292" w:type="dxa"/>
          </w:tcPr>
          <w:p w14:paraId="63A6AB5E" w14:textId="77777777" w:rsidR="000B5A0B" w:rsidRPr="00D7267F" w:rsidRDefault="000B5A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Member of staff responsible</w:t>
            </w:r>
          </w:p>
        </w:tc>
        <w:tc>
          <w:tcPr>
            <w:tcW w:w="3367" w:type="dxa"/>
          </w:tcPr>
          <w:p w14:paraId="3A19B146" w14:textId="28875174" w:rsidR="000B5A0B" w:rsidRPr="00AE4027" w:rsidRDefault="000B5A0B"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E4027">
              <w:rPr>
                <w:rFonts w:asciiTheme="minorHAnsi" w:hAnsiTheme="minorHAnsi" w:cstheme="minorHAnsi"/>
                <w:sz w:val="24"/>
                <w:szCs w:val="24"/>
              </w:rPr>
              <w:t xml:space="preserve">                   </w:t>
            </w:r>
            <w:r w:rsidR="000639D9" w:rsidRPr="00AE4027">
              <w:rPr>
                <w:rFonts w:asciiTheme="minorHAnsi" w:hAnsiTheme="minorHAnsi" w:cstheme="minorHAnsi"/>
                <w:sz w:val="24"/>
                <w:szCs w:val="24"/>
              </w:rPr>
              <w:t xml:space="preserve">     </w:t>
            </w:r>
            <w:r w:rsidRPr="00AE4027">
              <w:rPr>
                <w:rFonts w:asciiTheme="minorHAnsi" w:hAnsiTheme="minorHAnsi" w:cstheme="minorHAnsi"/>
                <w:sz w:val="24"/>
                <w:szCs w:val="24"/>
              </w:rPr>
              <w:t xml:space="preserve"> </w:t>
            </w:r>
            <w:proofErr w:type="spellStart"/>
            <w:r w:rsidR="00937CF7" w:rsidRPr="00AE4027">
              <w:rPr>
                <w:rFonts w:asciiTheme="minorHAnsi" w:hAnsiTheme="minorHAnsi" w:cstheme="minorHAnsi"/>
                <w:sz w:val="24"/>
                <w:szCs w:val="24"/>
              </w:rPr>
              <w:t>Lynsey</w:t>
            </w:r>
            <w:proofErr w:type="spellEnd"/>
            <w:r w:rsidR="00937CF7" w:rsidRPr="00AE4027">
              <w:rPr>
                <w:rFonts w:asciiTheme="minorHAnsi" w:hAnsiTheme="minorHAnsi" w:cstheme="minorHAnsi"/>
                <w:sz w:val="24"/>
                <w:szCs w:val="24"/>
              </w:rPr>
              <w:t xml:space="preserve"> Kelly</w:t>
            </w:r>
          </w:p>
          <w:p w14:paraId="01042EAC" w14:textId="1757F540" w:rsidR="00937CF7" w:rsidRPr="00D7267F" w:rsidRDefault="00937CF7"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AE4027">
              <w:rPr>
                <w:rFonts w:asciiTheme="minorHAnsi" w:hAnsiTheme="minorHAnsi" w:cstheme="minorHAnsi"/>
                <w:sz w:val="24"/>
                <w:szCs w:val="24"/>
              </w:rPr>
              <w:t xml:space="preserve">                </w:t>
            </w:r>
            <w:r w:rsidR="000639D9" w:rsidRPr="00AE4027">
              <w:rPr>
                <w:rFonts w:asciiTheme="minorHAnsi" w:hAnsiTheme="minorHAnsi" w:cstheme="minorHAnsi"/>
                <w:sz w:val="24"/>
                <w:szCs w:val="24"/>
              </w:rPr>
              <w:t xml:space="preserve">  </w:t>
            </w:r>
            <w:r w:rsidRPr="00AE4027">
              <w:rPr>
                <w:rFonts w:asciiTheme="minorHAnsi" w:hAnsiTheme="minorHAnsi" w:cstheme="minorHAnsi"/>
                <w:sz w:val="24"/>
                <w:szCs w:val="24"/>
              </w:rPr>
              <w:t xml:space="preserve"> PSHE Subject Leader</w:t>
            </w:r>
          </w:p>
        </w:tc>
        <w:tc>
          <w:tcPr>
            <w:tcW w:w="3367" w:type="dxa"/>
          </w:tcPr>
          <w:p w14:paraId="0C0923AC" w14:textId="5A22B846" w:rsidR="000B5A0B" w:rsidRPr="00D7267F" w:rsidRDefault="000B5A0B"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p w14:paraId="55AA2DE3" w14:textId="77777777" w:rsidR="000B5A0B" w:rsidRPr="00D7267F" w:rsidRDefault="000B5A0B" w:rsidP="00917BD5">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B5A0B" w:rsidRPr="00D7267F" w14:paraId="4CB61974" w14:textId="77777777" w:rsidTr="000B5A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6ADDA681" w14:textId="276D98BD" w:rsidR="000B5A0B" w:rsidRPr="00D7267F" w:rsidRDefault="00B43A2F" w:rsidP="00917BD5">
            <w:pPr>
              <w:pStyle w:val="BodyText"/>
              <w:pBdr>
                <w:top w:val="none" w:sz="0" w:space="0" w:color="auto"/>
              </w:pBdr>
              <w:rPr>
                <w:rFonts w:asciiTheme="minorHAnsi" w:hAnsiTheme="minorHAnsi" w:cstheme="minorHAnsi"/>
                <w:sz w:val="22"/>
                <w:szCs w:val="22"/>
              </w:rPr>
            </w:pPr>
            <w:r>
              <w:rPr>
                <w:rFonts w:asciiTheme="minorHAnsi" w:hAnsiTheme="minorHAnsi" w:cstheme="minorHAnsi"/>
                <w:sz w:val="22"/>
                <w:szCs w:val="22"/>
              </w:rPr>
              <w:t xml:space="preserve">UNCRC Article links: </w:t>
            </w:r>
          </w:p>
        </w:tc>
        <w:tc>
          <w:tcPr>
            <w:tcW w:w="3367" w:type="dxa"/>
          </w:tcPr>
          <w:p w14:paraId="644B4BEC" w14:textId="1E3C70BD" w:rsidR="000B5A0B" w:rsidRPr="00AE4027" w:rsidRDefault="00314F69"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Articles : </w:t>
            </w:r>
          </w:p>
        </w:tc>
        <w:tc>
          <w:tcPr>
            <w:tcW w:w="3367" w:type="dxa"/>
          </w:tcPr>
          <w:p w14:paraId="54498817" w14:textId="187F3CC7"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p w14:paraId="23F6C37B" w14:textId="77777777" w:rsidR="000B5A0B" w:rsidRPr="00D7267F" w:rsidRDefault="000B5A0B" w:rsidP="00917BD5">
            <w:pPr>
              <w:pStyle w:val="BodyText"/>
              <w:pBdr>
                <w:top w:val="none" w:sz="0" w:space="0" w:color="auto"/>
              </w:pBd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B43A2F" w:rsidRPr="00D7267F" w14:paraId="178C0211" w14:textId="77777777" w:rsidTr="000B5A0B">
        <w:tc>
          <w:tcPr>
            <w:cnfStyle w:val="001000000000" w:firstRow="0" w:lastRow="0" w:firstColumn="1" w:lastColumn="0" w:oddVBand="0" w:evenVBand="0" w:oddHBand="0" w:evenHBand="0" w:firstRowFirstColumn="0" w:firstRowLastColumn="0" w:lastRowFirstColumn="0" w:lastRowLastColumn="0"/>
            <w:tcW w:w="2292" w:type="dxa"/>
          </w:tcPr>
          <w:p w14:paraId="56E751D9" w14:textId="5378285F" w:rsidR="00B43A2F" w:rsidRPr="00D7267F" w:rsidRDefault="00B43A2F" w:rsidP="00B43A2F">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Review date</w:t>
            </w:r>
          </w:p>
        </w:tc>
        <w:tc>
          <w:tcPr>
            <w:tcW w:w="3367" w:type="dxa"/>
          </w:tcPr>
          <w:p w14:paraId="033BC827" w14:textId="43B1AF49" w:rsidR="00B43A2F" w:rsidRPr="00AE4027" w:rsidRDefault="00B43A2F" w:rsidP="00B43A2F">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E4027">
              <w:rPr>
                <w:rFonts w:asciiTheme="minorHAnsi" w:hAnsiTheme="minorHAnsi" w:cstheme="minorHAnsi"/>
                <w:sz w:val="24"/>
                <w:szCs w:val="24"/>
              </w:rPr>
              <w:t xml:space="preserve">                    </w:t>
            </w:r>
            <w:r>
              <w:rPr>
                <w:rFonts w:asciiTheme="minorHAnsi" w:hAnsiTheme="minorHAnsi" w:cstheme="minorHAnsi"/>
                <w:sz w:val="24"/>
                <w:szCs w:val="24"/>
              </w:rPr>
              <w:t>September 2021</w:t>
            </w:r>
          </w:p>
        </w:tc>
        <w:tc>
          <w:tcPr>
            <w:tcW w:w="3367" w:type="dxa"/>
          </w:tcPr>
          <w:p w14:paraId="277A3D3D" w14:textId="77777777" w:rsidR="00B43A2F" w:rsidRPr="00D7267F" w:rsidRDefault="00B43A2F" w:rsidP="00B43A2F">
            <w:pPr>
              <w:pStyle w:val="BodyText"/>
              <w:pBdr>
                <w:top w:val="none" w:sz="0" w:space="0" w:color="auto"/>
              </w:pBd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00FB53D5" w14:textId="2AD423EE" w:rsidR="00F7710B" w:rsidRDefault="00F7710B" w:rsidP="00917BD5">
      <w:pPr>
        <w:pStyle w:val="BodyText"/>
        <w:pBdr>
          <w:top w:val="none" w:sz="0" w:space="0" w:color="auto"/>
        </w:pBdr>
        <w:rPr>
          <w:rFonts w:asciiTheme="minorHAnsi" w:hAnsiTheme="minorHAnsi" w:cstheme="minorHAnsi"/>
          <w:sz w:val="22"/>
          <w:szCs w:val="22"/>
        </w:rPr>
      </w:pPr>
      <w:r w:rsidRPr="00D7267F">
        <w:rPr>
          <w:rFonts w:asciiTheme="minorHAnsi" w:hAnsiTheme="minorHAnsi" w:cstheme="minorHAnsi"/>
          <w:sz w:val="22"/>
          <w:szCs w:val="22"/>
        </w:rPr>
        <w:tab/>
      </w:r>
      <w:r w:rsidRPr="00D7267F">
        <w:rPr>
          <w:rFonts w:asciiTheme="minorHAnsi" w:hAnsiTheme="minorHAnsi" w:cstheme="minorHAnsi"/>
          <w:sz w:val="22"/>
          <w:szCs w:val="22"/>
        </w:rPr>
        <w:tab/>
      </w:r>
      <w:r w:rsidRPr="00D7267F">
        <w:rPr>
          <w:rFonts w:asciiTheme="minorHAnsi" w:hAnsiTheme="minorHAnsi" w:cstheme="minorHAnsi"/>
          <w:sz w:val="22"/>
          <w:szCs w:val="22"/>
        </w:rPr>
        <w:tab/>
      </w:r>
    </w:p>
    <w:p w14:paraId="44CBB9F1" w14:textId="1F25D807" w:rsidR="00F7710B" w:rsidRPr="00AE4027" w:rsidRDefault="007F6ABD" w:rsidP="00917BD5">
      <w:pPr>
        <w:spacing w:line="240" w:lineRule="auto"/>
        <w:rPr>
          <w:rFonts w:cstheme="minorHAnsi"/>
          <w:b/>
        </w:rPr>
      </w:pPr>
      <w:r w:rsidRPr="00AE4027">
        <w:rPr>
          <w:rFonts w:cstheme="minorHAnsi"/>
          <w:b/>
        </w:rPr>
        <w:t>Context</w:t>
      </w:r>
    </w:p>
    <w:p w14:paraId="56A928CB" w14:textId="77777777" w:rsidR="00534B6E" w:rsidRPr="00AE4027" w:rsidRDefault="00534B6E" w:rsidP="00917BD5">
      <w:pPr>
        <w:pStyle w:val="Default"/>
        <w:rPr>
          <w:rFonts w:asciiTheme="minorHAnsi" w:hAnsiTheme="minorHAnsi" w:cstheme="minorHAnsi"/>
        </w:rPr>
      </w:pPr>
      <w:r w:rsidRPr="00AE4027">
        <w:rPr>
          <w:rFonts w:asciiTheme="minorHAnsi" w:hAnsiTheme="minorHAnsi" w:cstheme="minorHAnsi"/>
        </w:rPr>
        <w:t>All schools must provide a curriculum that is broadly based, balanced and meets the needs of all pupils. Under section 78 of the Education Act 2002 and the Academies Act 2010</w:t>
      </w:r>
      <w:r w:rsidR="00F10503" w:rsidRPr="00AE4027">
        <w:rPr>
          <w:rFonts w:asciiTheme="minorHAnsi" w:hAnsiTheme="minorHAnsi" w:cstheme="minorHAnsi"/>
        </w:rPr>
        <w:t>, a PSHE</w:t>
      </w:r>
      <w:r w:rsidRPr="00AE4027">
        <w:rPr>
          <w:rFonts w:asciiTheme="minorHAnsi" w:hAnsiTheme="minorHAnsi" w:cstheme="minorHAnsi"/>
        </w:rPr>
        <w:t xml:space="preserve"> curriculum: </w:t>
      </w:r>
    </w:p>
    <w:p w14:paraId="328EDBAC" w14:textId="77777777" w:rsidR="00534B6E" w:rsidRPr="00AE4027" w:rsidRDefault="0067219D" w:rsidP="00917BD5">
      <w:pPr>
        <w:pStyle w:val="Default"/>
        <w:numPr>
          <w:ilvl w:val="0"/>
          <w:numId w:val="5"/>
        </w:numPr>
        <w:spacing w:after="18"/>
        <w:rPr>
          <w:rFonts w:asciiTheme="minorHAnsi" w:hAnsiTheme="minorHAnsi" w:cstheme="minorHAnsi"/>
        </w:rPr>
      </w:pPr>
      <w:r w:rsidRPr="00AE4027">
        <w:rPr>
          <w:rFonts w:asciiTheme="minorHAnsi" w:hAnsiTheme="minorHAnsi" w:cstheme="minorHAnsi"/>
          <w:iCs/>
        </w:rPr>
        <w:t>P</w:t>
      </w:r>
      <w:r w:rsidR="00534B6E" w:rsidRPr="00AE4027">
        <w:rPr>
          <w:rFonts w:asciiTheme="minorHAnsi" w:hAnsiTheme="minorHAnsi" w:cstheme="minorHAnsi"/>
          <w:iCs/>
        </w:rPr>
        <w:t xml:space="preserve">romotes the spiritual, moral, cultural, mental and physical development of pupils at the school and of society, and </w:t>
      </w:r>
    </w:p>
    <w:p w14:paraId="2D8E2CDA" w14:textId="11C406DE" w:rsidR="00534B6E" w:rsidRPr="00AE4027" w:rsidRDefault="0067219D" w:rsidP="00917BD5">
      <w:pPr>
        <w:pStyle w:val="Default"/>
        <w:numPr>
          <w:ilvl w:val="0"/>
          <w:numId w:val="5"/>
        </w:numPr>
        <w:rPr>
          <w:rFonts w:asciiTheme="minorHAnsi" w:hAnsiTheme="minorHAnsi" w:cstheme="minorHAnsi"/>
        </w:rPr>
      </w:pPr>
      <w:r w:rsidRPr="00AE4027">
        <w:rPr>
          <w:rFonts w:asciiTheme="minorHAnsi" w:hAnsiTheme="minorHAnsi" w:cstheme="minorHAnsi"/>
          <w:iCs/>
        </w:rPr>
        <w:t>P</w:t>
      </w:r>
      <w:r w:rsidR="00534B6E" w:rsidRPr="00AE4027">
        <w:rPr>
          <w:rFonts w:asciiTheme="minorHAnsi" w:hAnsiTheme="minorHAnsi" w:cstheme="minorHAnsi"/>
          <w:iCs/>
        </w:rPr>
        <w:t xml:space="preserve">repares pupils at the school for the opportunities, responsibilities and experiences </w:t>
      </w:r>
      <w:proofErr w:type="gramStart"/>
      <w:r w:rsidR="00534B6E" w:rsidRPr="00AE4027">
        <w:rPr>
          <w:rFonts w:asciiTheme="minorHAnsi" w:hAnsiTheme="minorHAnsi" w:cstheme="minorHAnsi"/>
          <w:iCs/>
        </w:rPr>
        <w:t>of</w:t>
      </w:r>
      <w:proofErr w:type="gramEnd"/>
      <w:r w:rsidR="00534B6E" w:rsidRPr="00AE4027">
        <w:rPr>
          <w:rFonts w:asciiTheme="minorHAnsi" w:hAnsiTheme="minorHAnsi" w:cstheme="minorHAnsi"/>
          <w:iCs/>
        </w:rPr>
        <w:t xml:space="preserve"> later life. </w:t>
      </w:r>
    </w:p>
    <w:p w14:paraId="28481AF6" w14:textId="713F1E90" w:rsidR="0027651A" w:rsidRPr="00AE4027" w:rsidRDefault="0027651A" w:rsidP="0027651A">
      <w:pPr>
        <w:pStyle w:val="Default"/>
        <w:rPr>
          <w:rFonts w:asciiTheme="minorHAnsi" w:hAnsiTheme="minorHAnsi" w:cstheme="minorHAnsi"/>
          <w:iCs/>
        </w:rPr>
      </w:pPr>
    </w:p>
    <w:p w14:paraId="779A2ABA" w14:textId="03CCA4F3" w:rsidR="00891A61" w:rsidRPr="00AE4027" w:rsidRDefault="00891A61" w:rsidP="00891A61">
      <w:pPr>
        <w:rPr>
          <w:b/>
          <w:sz w:val="24"/>
          <w:szCs w:val="24"/>
        </w:rPr>
      </w:pPr>
      <w:r w:rsidRPr="00AE4027">
        <w:rPr>
          <w:b/>
          <w:sz w:val="24"/>
          <w:szCs w:val="24"/>
        </w:rPr>
        <w:t xml:space="preserve">Intent </w:t>
      </w:r>
    </w:p>
    <w:p w14:paraId="70660DD7" w14:textId="00602659" w:rsidR="00891A61" w:rsidRPr="00AE4027" w:rsidRDefault="00891A61" w:rsidP="00891A61">
      <w:pPr>
        <w:rPr>
          <w:sz w:val="24"/>
          <w:szCs w:val="24"/>
        </w:rPr>
      </w:pPr>
      <w:r w:rsidRPr="00AE4027">
        <w:rPr>
          <w:sz w:val="24"/>
          <w:szCs w:val="24"/>
        </w:rPr>
        <w:t xml:space="preserve">At Twiss Green Primary School, we believe that personal, social, health and economic (PSHE) education should be </w:t>
      </w:r>
      <w:proofErr w:type="gramStart"/>
      <w:r w:rsidRPr="00AE4027">
        <w:rPr>
          <w:sz w:val="24"/>
          <w:szCs w:val="24"/>
        </w:rPr>
        <w:t>a  whole</w:t>
      </w:r>
      <w:proofErr w:type="gramEnd"/>
      <w:r w:rsidRPr="00AE4027">
        <w:rPr>
          <w:sz w:val="24"/>
          <w:szCs w:val="24"/>
        </w:rPr>
        <w:t xml:space="preserve">-school approach which underpins </w:t>
      </w:r>
      <w:r w:rsidR="00125A9B" w:rsidRPr="00AE4027">
        <w:rPr>
          <w:sz w:val="24"/>
          <w:szCs w:val="24"/>
        </w:rPr>
        <w:t xml:space="preserve">our </w:t>
      </w:r>
      <w:r w:rsidRPr="00AE4027">
        <w:rPr>
          <w:sz w:val="24"/>
          <w:szCs w:val="24"/>
        </w:rPr>
        <w:t>children’s development as people and</w:t>
      </w:r>
      <w:r w:rsidR="00125A9B" w:rsidRPr="00AE4027">
        <w:rPr>
          <w:sz w:val="24"/>
          <w:szCs w:val="24"/>
        </w:rPr>
        <w:t xml:space="preserve"> supports</w:t>
      </w:r>
      <w:r w:rsidRPr="00AE4027">
        <w:rPr>
          <w:sz w:val="24"/>
          <w:szCs w:val="24"/>
        </w:rPr>
        <w:t xml:space="preserve"> </w:t>
      </w:r>
      <w:r w:rsidR="00125A9B" w:rsidRPr="00AE4027">
        <w:rPr>
          <w:sz w:val="24"/>
          <w:szCs w:val="24"/>
        </w:rPr>
        <w:t>them</w:t>
      </w:r>
      <w:r w:rsidRPr="00AE4027">
        <w:rPr>
          <w:sz w:val="24"/>
          <w:szCs w:val="24"/>
        </w:rPr>
        <w:t xml:space="preserve"> to become healthy and responsible members of society, as well as preparing them for life and work in modern Britain.</w:t>
      </w:r>
    </w:p>
    <w:p w14:paraId="46E19355" w14:textId="79D69C63" w:rsidR="0027651A" w:rsidRPr="00AE4027" w:rsidRDefault="00891A61" w:rsidP="00AE4027">
      <w:pPr>
        <w:rPr>
          <w:sz w:val="24"/>
          <w:szCs w:val="24"/>
        </w:rPr>
      </w:pPr>
      <w:r w:rsidRPr="00AE4027">
        <w:rPr>
          <w:sz w:val="24"/>
          <w:szCs w:val="24"/>
        </w:rPr>
        <w:t xml:space="preserve">The intent of our PSHE curriculum is to deliver a curriculum </w:t>
      </w:r>
      <w:r w:rsidR="002B318B">
        <w:rPr>
          <w:sz w:val="24"/>
          <w:szCs w:val="24"/>
        </w:rPr>
        <w:t>that</w:t>
      </w:r>
      <w:r w:rsidRPr="00AE4027">
        <w:rPr>
          <w:sz w:val="24"/>
          <w:szCs w:val="24"/>
        </w:rPr>
        <w:t xml:space="preserve"> is accessible to all and that will maximise the outcomes for every child so that they know more, remember more and understand more. It aims to help them understand how they are developing personally and socially, and tackles many of the moral, social and cultural issues that are part of growing up. </w:t>
      </w:r>
      <w:r w:rsidR="00125A9B" w:rsidRPr="00AE4027">
        <w:rPr>
          <w:sz w:val="24"/>
          <w:szCs w:val="24"/>
        </w:rPr>
        <w:t>As a Rights Respecting School, w</w:t>
      </w:r>
      <w:r w:rsidRPr="00AE4027">
        <w:rPr>
          <w:sz w:val="24"/>
          <w:szCs w:val="24"/>
        </w:rPr>
        <w:t xml:space="preserve">e provide our children with </w:t>
      </w:r>
      <w:r w:rsidR="00125A9B" w:rsidRPr="00AE4027">
        <w:rPr>
          <w:sz w:val="24"/>
          <w:szCs w:val="24"/>
        </w:rPr>
        <w:t xml:space="preserve">many </w:t>
      </w:r>
      <w:r w:rsidRPr="00AE4027">
        <w:rPr>
          <w:sz w:val="24"/>
          <w:szCs w:val="24"/>
        </w:rPr>
        <w:t>opportunities for them to learn about rights and responsibilities and appreciate what it means to be a member of a diverse society. Our children are encouraged to develop their sense of self-worth by playing a positive role in contributing to school life and the wider community.</w:t>
      </w:r>
      <w:r w:rsidR="00125A9B" w:rsidRPr="00AE4027">
        <w:rPr>
          <w:sz w:val="24"/>
          <w:szCs w:val="24"/>
        </w:rPr>
        <w:t xml:space="preserve"> </w:t>
      </w:r>
      <w:r w:rsidR="00125A9B" w:rsidRPr="00AE4027">
        <w:rPr>
          <w:sz w:val="24"/>
          <w:szCs w:val="24"/>
        </w:rPr>
        <w:lastRenderedPageBreak/>
        <w:t>Pupils’ spiritual, moral, social and cultural (SMSC) development is at the heart of our school ethos</w:t>
      </w:r>
      <w:r w:rsidR="00AE4027">
        <w:rPr>
          <w:sz w:val="24"/>
          <w:szCs w:val="24"/>
        </w:rPr>
        <w:t xml:space="preserve"> and </w:t>
      </w:r>
      <w:r w:rsidR="00AE4027">
        <w:rPr>
          <w:rFonts w:cstheme="minorHAnsi"/>
          <w:iCs/>
          <w:sz w:val="24"/>
          <w:szCs w:val="24"/>
        </w:rPr>
        <w:t>t</w:t>
      </w:r>
      <w:r w:rsidR="0027651A" w:rsidRPr="00AE4027">
        <w:rPr>
          <w:rFonts w:cstheme="minorHAnsi"/>
          <w:iCs/>
          <w:sz w:val="24"/>
          <w:szCs w:val="24"/>
        </w:rPr>
        <w:t>he Jigsaw</w:t>
      </w:r>
      <w:r w:rsidR="00A42CAC" w:rsidRPr="00AE4027">
        <w:rPr>
          <w:rFonts w:cstheme="minorHAnsi"/>
          <w:iCs/>
          <w:sz w:val="24"/>
          <w:szCs w:val="24"/>
        </w:rPr>
        <w:t xml:space="preserve"> </w:t>
      </w:r>
      <w:r w:rsidR="00AE4027">
        <w:rPr>
          <w:rFonts w:cstheme="minorHAnsi"/>
          <w:iCs/>
          <w:sz w:val="24"/>
          <w:szCs w:val="24"/>
        </w:rPr>
        <w:t>p</w:t>
      </w:r>
      <w:r w:rsidR="00A42CAC" w:rsidRPr="00AE4027">
        <w:rPr>
          <w:rFonts w:cstheme="minorHAnsi"/>
          <w:iCs/>
          <w:sz w:val="24"/>
          <w:szCs w:val="24"/>
        </w:rPr>
        <w:t xml:space="preserve">rogramme </w:t>
      </w:r>
      <w:r w:rsidR="00DE4F40" w:rsidRPr="00AE4027">
        <w:rPr>
          <w:rFonts w:cstheme="minorHAnsi"/>
          <w:iCs/>
          <w:sz w:val="24"/>
          <w:szCs w:val="24"/>
        </w:rPr>
        <w:t>provides us with a</w:t>
      </w:r>
      <w:r w:rsidR="00A42CAC" w:rsidRPr="00AE4027">
        <w:rPr>
          <w:rFonts w:cstheme="minorHAnsi"/>
          <w:iCs/>
          <w:sz w:val="24"/>
          <w:szCs w:val="24"/>
        </w:rPr>
        <w:t xml:space="preserve"> comprehensive, carefully thought-through </w:t>
      </w:r>
      <w:r w:rsidR="00AE4027">
        <w:rPr>
          <w:rFonts w:cstheme="minorHAnsi"/>
          <w:iCs/>
          <w:sz w:val="24"/>
          <w:szCs w:val="24"/>
        </w:rPr>
        <w:t>s</w:t>
      </w:r>
      <w:r w:rsidR="00A42CAC" w:rsidRPr="00AE4027">
        <w:rPr>
          <w:rFonts w:cstheme="minorHAnsi"/>
          <w:iCs/>
          <w:sz w:val="24"/>
          <w:szCs w:val="24"/>
        </w:rPr>
        <w:t xml:space="preserve">cheme of </w:t>
      </w:r>
      <w:r w:rsidR="00AE4027">
        <w:rPr>
          <w:rFonts w:cstheme="minorHAnsi"/>
          <w:iCs/>
          <w:sz w:val="24"/>
          <w:szCs w:val="24"/>
        </w:rPr>
        <w:t>w</w:t>
      </w:r>
      <w:r w:rsidR="00A42CAC" w:rsidRPr="00AE4027">
        <w:rPr>
          <w:rFonts w:cstheme="minorHAnsi"/>
          <w:iCs/>
          <w:sz w:val="24"/>
          <w:szCs w:val="24"/>
        </w:rPr>
        <w:t>ork which brings consistency and progression to our children’s learning in this vital curriculum area.</w:t>
      </w:r>
      <w:r w:rsidR="00AE4027">
        <w:rPr>
          <w:rFonts w:cstheme="minorHAnsi"/>
          <w:iCs/>
          <w:sz w:val="24"/>
          <w:szCs w:val="24"/>
        </w:rPr>
        <w:t xml:space="preserve"> </w:t>
      </w:r>
      <w:r w:rsidR="00A42CAC" w:rsidRPr="00AE4027">
        <w:rPr>
          <w:rFonts w:cstheme="minorHAnsi"/>
          <w:iCs/>
          <w:sz w:val="24"/>
          <w:szCs w:val="24"/>
        </w:rPr>
        <w:t xml:space="preserve">This also supports the “Personal </w:t>
      </w:r>
      <w:proofErr w:type="spellStart"/>
      <w:r w:rsidR="00A42CAC" w:rsidRPr="00AE4027">
        <w:rPr>
          <w:rFonts w:cstheme="minorHAnsi"/>
          <w:iCs/>
          <w:sz w:val="24"/>
          <w:szCs w:val="24"/>
        </w:rPr>
        <w:t>Development”</w:t>
      </w:r>
      <w:proofErr w:type="gramStart"/>
      <w:r w:rsidR="00A42CAC" w:rsidRPr="00AE4027">
        <w:rPr>
          <w:rFonts w:cstheme="minorHAnsi"/>
          <w:iCs/>
          <w:sz w:val="24"/>
          <w:szCs w:val="24"/>
        </w:rPr>
        <w:t>and</w:t>
      </w:r>
      <w:proofErr w:type="spellEnd"/>
      <w:r w:rsidR="00A42CAC" w:rsidRPr="00AE4027">
        <w:rPr>
          <w:rFonts w:cstheme="minorHAnsi"/>
          <w:iCs/>
          <w:sz w:val="24"/>
          <w:szCs w:val="24"/>
        </w:rPr>
        <w:t xml:space="preserve">  “</w:t>
      </w:r>
      <w:proofErr w:type="gramEnd"/>
      <w:r w:rsidR="00A42CAC" w:rsidRPr="00AE4027">
        <w:rPr>
          <w:rFonts w:cstheme="minorHAnsi"/>
          <w:iCs/>
          <w:sz w:val="24"/>
          <w:szCs w:val="24"/>
        </w:rPr>
        <w:t>Behaviour and Attitude” aspects required under the Ofsted Inspection Framework, as well as significantly contributing to the school’s Safeguarding and Equality Duties</w:t>
      </w:r>
      <w:r w:rsidR="00AE4027">
        <w:rPr>
          <w:rFonts w:cstheme="minorHAnsi"/>
          <w:iCs/>
          <w:sz w:val="24"/>
          <w:szCs w:val="24"/>
        </w:rPr>
        <w:t xml:space="preserve"> and </w:t>
      </w:r>
      <w:r w:rsidR="00A42CAC" w:rsidRPr="00AE4027">
        <w:rPr>
          <w:rFonts w:cstheme="minorHAnsi"/>
          <w:iCs/>
          <w:sz w:val="24"/>
          <w:szCs w:val="24"/>
        </w:rPr>
        <w:t xml:space="preserve">the </w:t>
      </w:r>
      <w:r w:rsidR="00477C7F" w:rsidRPr="00AE4027">
        <w:rPr>
          <w:rFonts w:cstheme="minorHAnsi"/>
          <w:iCs/>
          <w:sz w:val="24"/>
          <w:szCs w:val="24"/>
        </w:rPr>
        <w:t>G</w:t>
      </w:r>
      <w:r w:rsidR="00A42CAC" w:rsidRPr="00AE4027">
        <w:rPr>
          <w:rFonts w:cstheme="minorHAnsi"/>
          <w:iCs/>
          <w:sz w:val="24"/>
          <w:szCs w:val="24"/>
        </w:rPr>
        <w:t>overnment’s British Values ag</w:t>
      </w:r>
      <w:r w:rsidR="00AE4027">
        <w:rPr>
          <w:rFonts w:cstheme="minorHAnsi"/>
          <w:iCs/>
          <w:sz w:val="24"/>
          <w:szCs w:val="24"/>
        </w:rPr>
        <w:t>e</w:t>
      </w:r>
      <w:r w:rsidR="00A42CAC" w:rsidRPr="00AE4027">
        <w:rPr>
          <w:rFonts w:cstheme="minorHAnsi"/>
          <w:iCs/>
          <w:sz w:val="24"/>
          <w:szCs w:val="24"/>
        </w:rPr>
        <w:t>nda</w:t>
      </w:r>
      <w:r w:rsidR="00AE4027">
        <w:rPr>
          <w:rFonts w:cstheme="minorHAnsi"/>
          <w:iCs/>
          <w:sz w:val="24"/>
          <w:szCs w:val="24"/>
        </w:rPr>
        <w:t>.</w:t>
      </w:r>
      <w:r w:rsidR="0027651A" w:rsidRPr="00AE4027">
        <w:rPr>
          <w:rFonts w:cstheme="minorHAnsi"/>
          <w:iCs/>
          <w:sz w:val="24"/>
          <w:szCs w:val="24"/>
        </w:rPr>
        <w:t xml:space="preserve"> </w:t>
      </w:r>
    </w:p>
    <w:p w14:paraId="3336AB6D" w14:textId="7F05326A" w:rsidR="007F6ABD" w:rsidRDefault="007F6ABD" w:rsidP="007F6ABD">
      <w:pPr>
        <w:pStyle w:val="Default"/>
        <w:rPr>
          <w:rFonts w:asciiTheme="minorHAnsi" w:hAnsiTheme="minorHAnsi" w:cstheme="minorHAnsi"/>
          <w:iCs/>
          <w:sz w:val="22"/>
          <w:szCs w:val="22"/>
        </w:rPr>
      </w:pPr>
    </w:p>
    <w:p w14:paraId="33F81D11" w14:textId="708BDD99" w:rsidR="007F6ABD" w:rsidRPr="00AE4027" w:rsidRDefault="007F6ABD" w:rsidP="00917BD5">
      <w:pPr>
        <w:spacing w:after="0" w:line="240" w:lineRule="auto"/>
        <w:rPr>
          <w:rFonts w:cstheme="minorHAnsi"/>
          <w:color w:val="000000"/>
          <w:sz w:val="24"/>
          <w:szCs w:val="24"/>
        </w:rPr>
      </w:pPr>
      <w:r w:rsidRPr="00AE4027">
        <w:rPr>
          <w:rFonts w:cstheme="minorHAnsi"/>
          <w:color w:val="000000"/>
          <w:sz w:val="24"/>
          <w:szCs w:val="24"/>
        </w:rPr>
        <w:t>To ensure progression and a spiral curriculum, we use Jigsaw</w:t>
      </w:r>
      <w:r w:rsidR="00AE4027">
        <w:rPr>
          <w:rFonts w:cstheme="minorHAnsi"/>
          <w:color w:val="000000"/>
          <w:sz w:val="24"/>
          <w:szCs w:val="24"/>
        </w:rPr>
        <w:t xml:space="preserve"> </w:t>
      </w:r>
      <w:r w:rsidRPr="00AE4027">
        <w:rPr>
          <w:rFonts w:cstheme="minorHAnsi"/>
          <w:color w:val="000000"/>
          <w:sz w:val="24"/>
          <w:szCs w:val="24"/>
        </w:rPr>
        <w:t>as our chosen teaching and learning programme</w:t>
      </w:r>
      <w:r w:rsidR="00CF0C47" w:rsidRPr="00AE4027">
        <w:rPr>
          <w:rFonts w:cstheme="minorHAnsi"/>
          <w:color w:val="000000"/>
          <w:sz w:val="24"/>
          <w:szCs w:val="24"/>
        </w:rPr>
        <w:t xml:space="preserve"> and tailor it to </w:t>
      </w:r>
      <w:r w:rsidR="00AE4027">
        <w:rPr>
          <w:rFonts w:cstheme="minorHAnsi"/>
          <w:color w:val="000000"/>
          <w:sz w:val="24"/>
          <w:szCs w:val="24"/>
        </w:rPr>
        <w:t>our</w:t>
      </w:r>
      <w:r w:rsidR="00CF0C47" w:rsidRPr="00AE4027">
        <w:rPr>
          <w:rFonts w:cstheme="minorHAnsi"/>
          <w:color w:val="000000"/>
          <w:sz w:val="24"/>
          <w:szCs w:val="24"/>
        </w:rPr>
        <w:t xml:space="preserve"> children’s needs</w:t>
      </w:r>
      <w:r w:rsidRPr="00AE4027">
        <w:rPr>
          <w:rFonts w:cstheme="minorHAnsi"/>
          <w:color w:val="000000"/>
          <w:sz w:val="24"/>
          <w:szCs w:val="24"/>
        </w:rPr>
        <w:t>. The mapping document</w:t>
      </w:r>
      <w:r w:rsidR="00CF0C47" w:rsidRPr="00AE4027">
        <w:rPr>
          <w:rFonts w:cstheme="minorHAnsi"/>
          <w:color w:val="000000"/>
          <w:sz w:val="24"/>
          <w:szCs w:val="24"/>
        </w:rPr>
        <w:t xml:space="preserve">: </w:t>
      </w:r>
      <w:r w:rsidR="00CF0C47" w:rsidRPr="00B43A2F">
        <w:rPr>
          <w:rFonts w:cstheme="minorHAnsi"/>
          <w:b/>
          <w:bCs/>
          <w:sz w:val="24"/>
          <w:szCs w:val="24"/>
        </w:rPr>
        <w:t>Jigsaw 3-11 and statutory Relationships and Health Education,</w:t>
      </w:r>
      <w:r w:rsidRPr="00AE4027">
        <w:rPr>
          <w:rFonts w:cstheme="minorHAnsi"/>
          <w:color w:val="000000"/>
          <w:sz w:val="24"/>
          <w:szCs w:val="24"/>
        </w:rPr>
        <w:t xml:space="preserve"> shows exactly how Jigsaw</w:t>
      </w:r>
      <w:r w:rsidR="00CF0C47" w:rsidRPr="00AE4027">
        <w:rPr>
          <w:rFonts w:cstheme="minorHAnsi"/>
          <w:color w:val="000000"/>
          <w:sz w:val="24"/>
          <w:szCs w:val="24"/>
        </w:rPr>
        <w:t xml:space="preserve"> and therefore </w:t>
      </w:r>
      <w:r w:rsidR="00AE4027">
        <w:rPr>
          <w:rFonts w:cstheme="minorHAnsi"/>
          <w:color w:val="000000"/>
          <w:sz w:val="24"/>
          <w:szCs w:val="24"/>
        </w:rPr>
        <w:t>Twiss Green</w:t>
      </w:r>
      <w:r w:rsidR="00CF0C47" w:rsidRPr="00AE4027">
        <w:rPr>
          <w:rFonts w:cstheme="minorHAnsi"/>
          <w:color w:val="000000"/>
          <w:sz w:val="24"/>
          <w:szCs w:val="24"/>
        </w:rPr>
        <w:t>,</w:t>
      </w:r>
      <w:r w:rsidRPr="00AE4027">
        <w:rPr>
          <w:rFonts w:cstheme="minorHAnsi"/>
          <w:color w:val="000000"/>
          <w:sz w:val="24"/>
          <w:szCs w:val="24"/>
        </w:rPr>
        <w:t xml:space="preserve"> meets the statutory Relationships and Health Education requirements. </w:t>
      </w:r>
    </w:p>
    <w:p w14:paraId="230BFAFC" w14:textId="6AB93772" w:rsidR="007F6ABD" w:rsidRPr="00AE4027" w:rsidRDefault="007F6ABD" w:rsidP="00917BD5">
      <w:pPr>
        <w:spacing w:after="0" w:line="240" w:lineRule="auto"/>
        <w:rPr>
          <w:rFonts w:cstheme="minorHAnsi"/>
          <w:color w:val="000000"/>
          <w:sz w:val="24"/>
          <w:szCs w:val="24"/>
        </w:rPr>
      </w:pPr>
    </w:p>
    <w:p w14:paraId="5354C6B9" w14:textId="1FA13446" w:rsidR="00AE4027" w:rsidRPr="00AE4027" w:rsidRDefault="007F6ABD" w:rsidP="00AE4027">
      <w:pPr>
        <w:spacing w:line="240" w:lineRule="auto"/>
        <w:rPr>
          <w:rFonts w:cstheme="minorHAnsi"/>
          <w:sz w:val="24"/>
          <w:szCs w:val="24"/>
        </w:rPr>
      </w:pPr>
      <w:r w:rsidRPr="00AE4027">
        <w:rPr>
          <w:rFonts w:cstheme="minorHAnsi"/>
          <w:color w:val="000000"/>
          <w:sz w:val="24"/>
          <w:szCs w:val="24"/>
        </w:rPr>
        <w:t>This programme’s complimentary update policy ensures we are always using the most up to date teaching materials and that our teachers are</w:t>
      </w:r>
      <w:r w:rsidR="00ED56EC" w:rsidRPr="00AE4027">
        <w:rPr>
          <w:rFonts w:cstheme="minorHAnsi"/>
          <w:color w:val="000000"/>
          <w:sz w:val="24"/>
          <w:szCs w:val="24"/>
        </w:rPr>
        <w:t xml:space="preserve"> well-</w:t>
      </w:r>
      <w:r w:rsidRPr="00AE4027">
        <w:rPr>
          <w:rFonts w:cstheme="minorHAnsi"/>
          <w:color w:val="000000"/>
          <w:sz w:val="24"/>
          <w:szCs w:val="24"/>
        </w:rPr>
        <w:t>supported.</w:t>
      </w:r>
      <w:r w:rsidR="00AE4027" w:rsidRPr="00AE4027">
        <w:rPr>
          <w:rFonts w:cstheme="minorHAnsi"/>
          <w:sz w:val="24"/>
          <w:szCs w:val="24"/>
        </w:rPr>
        <w:t xml:space="preserve"> </w:t>
      </w:r>
      <w:r w:rsidR="00AE4027">
        <w:rPr>
          <w:rFonts w:cstheme="minorHAnsi"/>
          <w:sz w:val="24"/>
          <w:szCs w:val="24"/>
        </w:rPr>
        <w:t>In addition, t</w:t>
      </w:r>
      <w:r w:rsidR="00AE4027" w:rsidRPr="00AE4027">
        <w:rPr>
          <w:rFonts w:cstheme="minorHAnsi"/>
          <w:sz w:val="24"/>
          <w:szCs w:val="24"/>
        </w:rPr>
        <w:t xml:space="preserve">he Jigsaw </w:t>
      </w:r>
      <w:r w:rsidR="00AE4027">
        <w:rPr>
          <w:rFonts w:cstheme="minorHAnsi"/>
          <w:sz w:val="24"/>
          <w:szCs w:val="24"/>
        </w:rPr>
        <w:t>p</w:t>
      </w:r>
      <w:r w:rsidR="00AE4027" w:rsidRPr="00AE4027">
        <w:rPr>
          <w:rFonts w:cstheme="minorHAnsi"/>
          <w:sz w:val="24"/>
          <w:szCs w:val="24"/>
        </w:rPr>
        <w:t xml:space="preserve">rogramme is </w:t>
      </w:r>
      <w:r w:rsidR="00AE4027">
        <w:rPr>
          <w:rFonts w:cstheme="minorHAnsi"/>
          <w:sz w:val="24"/>
          <w:szCs w:val="24"/>
        </w:rPr>
        <w:t xml:space="preserve">fully </w:t>
      </w:r>
      <w:r w:rsidR="00AE4027" w:rsidRPr="00AE4027">
        <w:rPr>
          <w:rFonts w:cstheme="minorHAnsi"/>
          <w:sz w:val="24"/>
          <w:szCs w:val="24"/>
        </w:rPr>
        <w:t>aligned to the PSHE Association Programmes of Study for PSHE.</w:t>
      </w:r>
    </w:p>
    <w:p w14:paraId="28D13126" w14:textId="00C618D3" w:rsidR="00534B6E" w:rsidRPr="00AE4027" w:rsidRDefault="00534B6E" w:rsidP="00917BD5">
      <w:pPr>
        <w:pStyle w:val="Default"/>
        <w:rPr>
          <w:rFonts w:asciiTheme="minorHAnsi" w:hAnsiTheme="minorHAnsi" w:cstheme="minorHAnsi"/>
        </w:rPr>
      </w:pPr>
    </w:p>
    <w:p w14:paraId="06DB8DB3" w14:textId="3E0705F1" w:rsidR="009B12A4" w:rsidRPr="00AE4027" w:rsidRDefault="007F6ABD" w:rsidP="00891A61">
      <w:pPr>
        <w:rPr>
          <w:rFonts w:cstheme="minorHAnsi"/>
          <w:sz w:val="24"/>
          <w:szCs w:val="24"/>
        </w:rPr>
      </w:pPr>
      <w:r w:rsidRPr="00AE4027">
        <w:rPr>
          <w:rFonts w:cstheme="minorHAnsi"/>
          <w:sz w:val="24"/>
          <w:szCs w:val="24"/>
        </w:rPr>
        <w:t>Our</w:t>
      </w:r>
      <w:r w:rsidR="00534B6E" w:rsidRPr="00AE4027">
        <w:rPr>
          <w:rFonts w:cstheme="minorHAnsi"/>
          <w:sz w:val="24"/>
          <w:szCs w:val="24"/>
        </w:rPr>
        <w:t xml:space="preserve"> PSHE policy is informed by existing </w:t>
      </w:r>
      <w:proofErr w:type="spellStart"/>
      <w:r w:rsidR="00534B6E" w:rsidRPr="00AE4027">
        <w:rPr>
          <w:rFonts w:cstheme="minorHAnsi"/>
          <w:sz w:val="24"/>
          <w:szCs w:val="24"/>
        </w:rPr>
        <w:t>DfE</w:t>
      </w:r>
      <w:proofErr w:type="spellEnd"/>
      <w:r w:rsidR="00534B6E" w:rsidRPr="00AE4027">
        <w:rPr>
          <w:rFonts w:cstheme="minorHAnsi"/>
          <w:sz w:val="24"/>
          <w:szCs w:val="24"/>
        </w:rPr>
        <w:t xml:space="preserve"> guidan</w:t>
      </w:r>
      <w:r w:rsidR="00891A61" w:rsidRPr="00AE4027">
        <w:rPr>
          <w:rFonts w:cstheme="minorHAnsi"/>
          <w:sz w:val="24"/>
          <w:szCs w:val="24"/>
        </w:rPr>
        <w:t>ce</w:t>
      </w:r>
      <w:r w:rsidR="009B12A4" w:rsidRPr="00AE4027">
        <w:rPr>
          <w:rFonts w:cstheme="minorHAnsi"/>
          <w:sz w:val="24"/>
          <w:szCs w:val="24"/>
        </w:rPr>
        <w:t>:</w:t>
      </w:r>
    </w:p>
    <w:p w14:paraId="2FD7C9FF"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Keeping Children Safe in Education </w:t>
      </w:r>
      <w:r w:rsidRPr="002B318B">
        <w:rPr>
          <w:rFonts w:eastAsia="Times New Roman" w:cstheme="minorHAnsi"/>
          <w:color w:val="0C0C0C"/>
          <w:sz w:val="24"/>
          <w:szCs w:val="24"/>
          <w:lang w:eastAsia="en-GB"/>
        </w:rPr>
        <w:t xml:space="preserve">(statutory guidance) </w:t>
      </w:r>
    </w:p>
    <w:p w14:paraId="046CF76F"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Respectful School Communities: Self Review and Signposting Tool </w:t>
      </w:r>
      <w:r w:rsidRPr="002B318B">
        <w:rPr>
          <w:rFonts w:eastAsia="Times New Roman" w:cstheme="minorHAnsi"/>
          <w:color w:val="0C0C0C"/>
          <w:sz w:val="24"/>
          <w:szCs w:val="24"/>
          <w:lang w:eastAsia="en-GB"/>
        </w:rPr>
        <w:t xml:space="preserve">(a tool to support a whole school approach that promotes respect and discipline) </w:t>
      </w:r>
    </w:p>
    <w:p w14:paraId="635D0EDA"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Behaviour and Discipline in Schools </w:t>
      </w:r>
      <w:r w:rsidRPr="002B318B">
        <w:rPr>
          <w:rFonts w:eastAsia="Times New Roman" w:cstheme="minorHAnsi"/>
          <w:color w:val="0C0C0C"/>
          <w:sz w:val="24"/>
          <w:szCs w:val="24"/>
          <w:lang w:eastAsia="en-GB"/>
        </w:rPr>
        <w:t xml:space="preserve">(advice for schools, including advice for appropriate behaviour between pupils) </w:t>
      </w:r>
    </w:p>
    <w:p w14:paraId="040F9D83"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Equality Act 2010 and schools </w:t>
      </w:r>
    </w:p>
    <w:p w14:paraId="661A55AC"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SEND code of practice: 0 to 25 years </w:t>
      </w:r>
      <w:r w:rsidRPr="002B318B">
        <w:rPr>
          <w:rFonts w:eastAsia="Times New Roman" w:cstheme="minorHAnsi"/>
          <w:color w:val="0C0C0C"/>
          <w:sz w:val="24"/>
          <w:szCs w:val="24"/>
          <w:lang w:eastAsia="en-GB"/>
        </w:rPr>
        <w:t xml:space="preserve">(statutory guidance) </w:t>
      </w:r>
    </w:p>
    <w:p w14:paraId="1B559256"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Alternative Provision </w:t>
      </w:r>
      <w:r w:rsidRPr="002B318B">
        <w:rPr>
          <w:rFonts w:eastAsia="Times New Roman" w:cstheme="minorHAnsi"/>
          <w:color w:val="0C0C0C"/>
          <w:sz w:val="24"/>
          <w:szCs w:val="24"/>
          <w:lang w:eastAsia="en-GB"/>
        </w:rPr>
        <w:t xml:space="preserve">(statutory guidance) </w:t>
      </w:r>
    </w:p>
    <w:p w14:paraId="3CDBA178"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Mental Health and Behaviour in Schools </w:t>
      </w:r>
      <w:r w:rsidRPr="002B318B">
        <w:rPr>
          <w:rFonts w:eastAsia="Times New Roman" w:cstheme="minorHAnsi"/>
          <w:color w:val="0C0C0C"/>
          <w:sz w:val="24"/>
          <w:szCs w:val="24"/>
          <w:lang w:eastAsia="en-GB"/>
        </w:rPr>
        <w:t xml:space="preserve">(advice for schools) </w:t>
      </w:r>
    </w:p>
    <w:p w14:paraId="50CE4339"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Preventing and Tackling Bullying </w:t>
      </w:r>
      <w:r w:rsidRPr="002B318B">
        <w:rPr>
          <w:rFonts w:eastAsia="Times New Roman" w:cstheme="minorHAnsi"/>
          <w:color w:val="0C0C0C"/>
          <w:sz w:val="24"/>
          <w:szCs w:val="24"/>
          <w:lang w:eastAsia="en-GB"/>
        </w:rPr>
        <w:t xml:space="preserve">(advice for schools, including advice on </w:t>
      </w:r>
      <w:r w:rsidRPr="002B318B">
        <w:rPr>
          <w:rFonts w:eastAsia="Times New Roman" w:cstheme="minorHAnsi"/>
          <w:color w:val="0000FF"/>
          <w:sz w:val="24"/>
          <w:szCs w:val="24"/>
          <w:lang w:eastAsia="en-GB"/>
        </w:rPr>
        <w:t>cyberbullying</w:t>
      </w:r>
      <w:r w:rsidRPr="002B318B">
        <w:rPr>
          <w:rFonts w:eastAsia="Times New Roman" w:cstheme="minorHAnsi"/>
          <w:color w:val="0C0C0C"/>
          <w:sz w:val="24"/>
          <w:szCs w:val="24"/>
          <w:lang w:eastAsia="en-GB"/>
        </w:rPr>
        <w:t xml:space="preserve">) </w:t>
      </w:r>
    </w:p>
    <w:p w14:paraId="13F5B841"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Sexual violence and sexual harassment between children in schools </w:t>
      </w:r>
      <w:r w:rsidRPr="002B318B">
        <w:rPr>
          <w:rFonts w:eastAsia="Times New Roman" w:cstheme="minorHAnsi"/>
          <w:color w:val="0C0C0C"/>
          <w:sz w:val="24"/>
          <w:szCs w:val="24"/>
          <w:lang w:eastAsia="en-GB"/>
        </w:rPr>
        <w:t xml:space="preserve">(advice for schools) </w:t>
      </w:r>
    </w:p>
    <w:p w14:paraId="54AA4138"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The Equality and Human Rights Commission Advice and Guidance </w:t>
      </w:r>
      <w:r w:rsidRPr="002B318B">
        <w:rPr>
          <w:rFonts w:eastAsia="Times New Roman" w:cstheme="minorHAnsi"/>
          <w:color w:val="0C0C0C"/>
          <w:sz w:val="24"/>
          <w:szCs w:val="24"/>
          <w:lang w:eastAsia="en-GB"/>
        </w:rPr>
        <w:t xml:space="preserve">(provides advice on avoiding discrimination in a variety of educational contexts) </w:t>
      </w:r>
    </w:p>
    <w:p w14:paraId="2294F69C"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Promoting Fundamental British Values as part of SMSC in schools </w:t>
      </w:r>
      <w:r w:rsidRPr="002B318B">
        <w:rPr>
          <w:rFonts w:eastAsia="Times New Roman" w:cstheme="minorHAnsi"/>
          <w:color w:val="0C0C0C"/>
          <w:sz w:val="24"/>
          <w:szCs w:val="24"/>
          <w:lang w:eastAsia="en-GB"/>
        </w:rPr>
        <w:t xml:space="preserve">(guidance for maintained schools on promoting basic important British values as part of pupils’ spiritual, moral, social and cultural (SMSC) </w:t>
      </w:r>
    </w:p>
    <w:p w14:paraId="47C57C6A" w14:textId="77777777" w:rsidR="009B12A4" w:rsidRPr="002B318B" w:rsidRDefault="009B12A4" w:rsidP="009B12A4">
      <w:pPr>
        <w:numPr>
          <w:ilvl w:val="0"/>
          <w:numId w:val="33"/>
        </w:numPr>
        <w:spacing w:before="100" w:beforeAutospacing="1" w:after="100" w:afterAutospacing="1" w:line="240" w:lineRule="auto"/>
        <w:rPr>
          <w:rFonts w:eastAsia="Times New Roman" w:cstheme="minorHAnsi"/>
          <w:color w:val="0C0C0C"/>
          <w:sz w:val="24"/>
          <w:szCs w:val="24"/>
          <w:lang w:eastAsia="en-GB"/>
        </w:rPr>
      </w:pPr>
      <w:r w:rsidRPr="002B318B">
        <w:rPr>
          <w:rFonts w:eastAsia="Times New Roman" w:cstheme="minorHAnsi"/>
          <w:color w:val="0000FF"/>
          <w:sz w:val="24"/>
          <w:szCs w:val="24"/>
          <w:lang w:eastAsia="en-GB"/>
        </w:rPr>
        <w:t xml:space="preserve">SMSC requirements for independent schools </w:t>
      </w:r>
      <w:r w:rsidRPr="002B318B">
        <w:rPr>
          <w:rFonts w:eastAsia="Times New Roman" w:cstheme="minorHAnsi"/>
          <w:color w:val="0C0C0C"/>
          <w:sz w:val="24"/>
          <w:szCs w:val="24"/>
          <w:lang w:eastAsia="en-GB"/>
        </w:rPr>
        <w:t xml:space="preserve">(guidance for independent schools on how they should support pupils' spiritual, moral, social and cultural development). </w:t>
      </w:r>
    </w:p>
    <w:p w14:paraId="1BB7EEBA" w14:textId="77777777" w:rsidR="00AE4027" w:rsidRDefault="00AE4027" w:rsidP="00AE4027">
      <w:pPr>
        <w:pStyle w:val="Default"/>
        <w:rPr>
          <w:rFonts w:asciiTheme="minorHAnsi" w:hAnsiTheme="minorHAnsi" w:cstheme="minorHAnsi"/>
          <w:b/>
          <w:bCs/>
          <w:iCs/>
        </w:rPr>
      </w:pPr>
    </w:p>
    <w:p w14:paraId="214D458C" w14:textId="77777777" w:rsidR="00AE4027" w:rsidRDefault="00AE4027" w:rsidP="00AE4027">
      <w:pPr>
        <w:pStyle w:val="Default"/>
        <w:rPr>
          <w:rFonts w:asciiTheme="minorHAnsi" w:hAnsiTheme="minorHAnsi" w:cstheme="minorHAnsi"/>
          <w:b/>
          <w:bCs/>
          <w:iCs/>
        </w:rPr>
      </w:pPr>
    </w:p>
    <w:p w14:paraId="25A5F6CF" w14:textId="77777777" w:rsidR="00AE4027" w:rsidRDefault="00AE4027" w:rsidP="00AE4027">
      <w:pPr>
        <w:pStyle w:val="Default"/>
        <w:rPr>
          <w:rFonts w:asciiTheme="minorHAnsi" w:hAnsiTheme="minorHAnsi" w:cstheme="minorHAnsi"/>
          <w:b/>
          <w:bCs/>
          <w:iCs/>
        </w:rPr>
      </w:pPr>
    </w:p>
    <w:p w14:paraId="1A031585" w14:textId="3289487A" w:rsidR="00AE4027" w:rsidRDefault="00AE4027" w:rsidP="00AE4027">
      <w:pPr>
        <w:pStyle w:val="Default"/>
        <w:rPr>
          <w:rFonts w:asciiTheme="minorHAnsi" w:hAnsiTheme="minorHAnsi" w:cstheme="minorHAnsi"/>
          <w:b/>
          <w:bCs/>
          <w:iCs/>
        </w:rPr>
      </w:pPr>
    </w:p>
    <w:p w14:paraId="57AE448A" w14:textId="77777777" w:rsidR="00B43A2F" w:rsidRDefault="00B43A2F" w:rsidP="00AE4027">
      <w:pPr>
        <w:pStyle w:val="Default"/>
        <w:rPr>
          <w:rFonts w:asciiTheme="minorHAnsi" w:hAnsiTheme="minorHAnsi" w:cstheme="minorHAnsi"/>
          <w:b/>
          <w:bCs/>
          <w:iCs/>
        </w:rPr>
      </w:pPr>
    </w:p>
    <w:p w14:paraId="715D5DB4" w14:textId="72D2BF55" w:rsidR="00AE4027" w:rsidRPr="00B43A2F" w:rsidRDefault="00AE4027" w:rsidP="00AE4027">
      <w:pPr>
        <w:pStyle w:val="Default"/>
        <w:rPr>
          <w:rFonts w:asciiTheme="minorHAnsi" w:hAnsiTheme="minorHAnsi" w:cstheme="minorHAnsi"/>
          <w:b/>
          <w:bCs/>
          <w:iCs/>
          <w:sz w:val="26"/>
          <w:szCs w:val="26"/>
        </w:rPr>
      </w:pPr>
      <w:r w:rsidRPr="00B43A2F">
        <w:rPr>
          <w:rFonts w:asciiTheme="minorHAnsi" w:hAnsiTheme="minorHAnsi" w:cstheme="minorHAnsi"/>
          <w:b/>
          <w:bCs/>
          <w:iCs/>
          <w:sz w:val="26"/>
          <w:szCs w:val="26"/>
        </w:rPr>
        <w:lastRenderedPageBreak/>
        <w:t>Statutory Relationships and Health Education</w:t>
      </w:r>
    </w:p>
    <w:p w14:paraId="25E0A586" w14:textId="77777777" w:rsidR="00AE4027" w:rsidRPr="00A42CAC" w:rsidRDefault="00AE4027" w:rsidP="00AE4027">
      <w:pPr>
        <w:pStyle w:val="Default"/>
        <w:rPr>
          <w:rFonts w:asciiTheme="minorHAnsi" w:hAnsiTheme="minorHAnsi" w:cstheme="minorHAnsi"/>
          <w:b/>
          <w:bCs/>
          <w:iCs/>
        </w:rPr>
      </w:pPr>
    </w:p>
    <w:p w14:paraId="363AC525" w14:textId="77777777" w:rsidR="00AE4027" w:rsidRPr="00891A61" w:rsidRDefault="00AE4027" w:rsidP="00AE4027">
      <w:pPr>
        <w:pStyle w:val="Default"/>
        <w:rPr>
          <w:rFonts w:asciiTheme="minorHAnsi" w:hAnsiTheme="minorHAnsi" w:cstheme="minorHAnsi"/>
          <w:i/>
          <w:sz w:val="22"/>
          <w:szCs w:val="22"/>
        </w:rPr>
      </w:pPr>
      <w:r w:rsidRPr="00891A61">
        <w:rPr>
          <w:rFonts w:asciiTheme="minorHAnsi" w:hAnsiTheme="minorHAnsi" w:cstheme="minorHAnsi"/>
          <w:i/>
          <w:sz w:val="22"/>
          <w:szCs w:val="22"/>
        </w:rPr>
        <w:t xml:space="preserve">“The Relationships Education, Relationships and Sex Education and Health Education (England) Regulations 2019, made under sections 34 and 35 of the Children and Social Work Act 2017, make Relationships Education compulsory for all pupils receiving primary education…They also make Health Education compulsory in all schools except independent schools. Personal, Social, Health and Economic </w:t>
      </w:r>
      <w:proofErr w:type="gramStart"/>
      <w:r w:rsidRPr="00891A61">
        <w:rPr>
          <w:rFonts w:asciiTheme="minorHAnsi" w:hAnsiTheme="minorHAnsi" w:cstheme="minorHAnsi"/>
          <w:i/>
          <w:sz w:val="22"/>
          <w:szCs w:val="22"/>
        </w:rPr>
        <w:t>Education(</w:t>
      </w:r>
      <w:proofErr w:type="gramEnd"/>
      <w:r w:rsidRPr="00891A61">
        <w:rPr>
          <w:rFonts w:asciiTheme="minorHAnsi" w:hAnsiTheme="minorHAnsi" w:cstheme="minorHAnsi"/>
          <w:i/>
          <w:sz w:val="22"/>
          <w:szCs w:val="22"/>
        </w:rPr>
        <w:t>PSHE) continues to be compulsory in independent schools.”</w:t>
      </w:r>
    </w:p>
    <w:p w14:paraId="07A9F084" w14:textId="77777777" w:rsidR="00AE4027" w:rsidRPr="00D7267F" w:rsidRDefault="00AE4027" w:rsidP="00AE4027">
      <w:pPr>
        <w:pStyle w:val="Default"/>
        <w:jc w:val="right"/>
        <w:rPr>
          <w:rFonts w:asciiTheme="minorHAnsi" w:hAnsiTheme="minorHAnsi" w:cstheme="minorHAnsi"/>
          <w:sz w:val="22"/>
          <w:szCs w:val="22"/>
        </w:rPr>
      </w:pPr>
      <w:proofErr w:type="spellStart"/>
      <w:r>
        <w:rPr>
          <w:rFonts w:asciiTheme="minorHAnsi" w:hAnsiTheme="minorHAnsi" w:cstheme="minorHAnsi"/>
          <w:iCs/>
          <w:sz w:val="22"/>
          <w:szCs w:val="22"/>
        </w:rPr>
        <w:t>DfE</w:t>
      </w:r>
      <w:proofErr w:type="spellEnd"/>
      <w:r>
        <w:rPr>
          <w:rFonts w:asciiTheme="minorHAnsi" w:hAnsiTheme="minorHAnsi" w:cstheme="minorHAnsi"/>
          <w:iCs/>
          <w:sz w:val="22"/>
          <w:szCs w:val="22"/>
        </w:rPr>
        <w:t xml:space="preserve"> Guidance p.8</w:t>
      </w:r>
    </w:p>
    <w:p w14:paraId="1D7CA3CA" w14:textId="77777777" w:rsidR="00AE4027" w:rsidRPr="00D7267F" w:rsidRDefault="00AE4027" w:rsidP="00AE4027">
      <w:pPr>
        <w:pStyle w:val="Default"/>
        <w:rPr>
          <w:rFonts w:asciiTheme="minorHAnsi" w:hAnsiTheme="minorHAnsi" w:cstheme="minorHAnsi"/>
          <w:sz w:val="22"/>
          <w:szCs w:val="22"/>
        </w:rPr>
      </w:pPr>
    </w:p>
    <w:p w14:paraId="51A439D3" w14:textId="77777777" w:rsidR="00AE4027" w:rsidRPr="00891A61" w:rsidRDefault="00AE4027" w:rsidP="00AE4027">
      <w:pPr>
        <w:spacing w:after="0" w:line="240" w:lineRule="auto"/>
        <w:rPr>
          <w:rFonts w:cstheme="minorHAnsi"/>
          <w:i/>
          <w:iCs/>
          <w:color w:val="000000"/>
        </w:rPr>
      </w:pPr>
      <w:r w:rsidRPr="00891A61">
        <w:rPr>
          <w:rFonts w:cstheme="minorHAnsi"/>
          <w:i/>
          <w:iCs/>
          <w:color w:val="000000"/>
        </w:rPr>
        <w:t>“Today’s children and young people are growing up in an increasingly complex world and living their lives seamlessly on and offline. This presents many positive and exciting opportunities, but also challenges and risks. In this environment, children and young people need to know how to be safe and healthy, and how to manage their academic, personal and social lives in a positive way.”</w:t>
      </w:r>
    </w:p>
    <w:p w14:paraId="244B2B65" w14:textId="77777777" w:rsidR="00AE4027" w:rsidRPr="00891A61" w:rsidRDefault="00AE4027" w:rsidP="00AE4027">
      <w:pPr>
        <w:spacing w:after="0" w:line="240" w:lineRule="auto"/>
        <w:rPr>
          <w:rFonts w:cstheme="minorHAnsi"/>
          <w:i/>
          <w:iCs/>
          <w:color w:val="000000"/>
        </w:rPr>
      </w:pPr>
    </w:p>
    <w:p w14:paraId="72CC9010" w14:textId="77777777" w:rsidR="00AE4027" w:rsidRPr="00891A61" w:rsidRDefault="00AE4027" w:rsidP="00AE4027">
      <w:pPr>
        <w:spacing w:after="0" w:line="240" w:lineRule="auto"/>
        <w:rPr>
          <w:rFonts w:cstheme="minorHAnsi"/>
          <w:i/>
          <w:iCs/>
          <w:color w:val="000000"/>
        </w:rPr>
      </w:pPr>
      <w:r w:rsidRPr="00891A61">
        <w:rPr>
          <w:rFonts w:cstheme="minorHAnsi"/>
          <w:i/>
          <w:iCs/>
          <w:color w:val="000000"/>
        </w:rPr>
        <w:t>“This is why we have made Relationships Education compulsory in all primary schools in England…as well as making Health Education compulsory in all state-funded schools.”</w:t>
      </w:r>
    </w:p>
    <w:p w14:paraId="2CBFB5DE" w14:textId="77777777" w:rsidR="00AE4027" w:rsidRPr="00891A61" w:rsidRDefault="00AE4027" w:rsidP="00AE4027">
      <w:pPr>
        <w:spacing w:after="0" w:line="240" w:lineRule="auto"/>
        <w:rPr>
          <w:rFonts w:cstheme="minorHAnsi"/>
          <w:i/>
          <w:iCs/>
          <w:color w:val="000000"/>
        </w:rPr>
      </w:pPr>
    </w:p>
    <w:p w14:paraId="51B0C975" w14:textId="77777777" w:rsidR="00AE4027" w:rsidRPr="00891A61" w:rsidRDefault="00AE4027" w:rsidP="00AE4027">
      <w:pPr>
        <w:spacing w:after="0" w:line="240" w:lineRule="auto"/>
        <w:rPr>
          <w:rFonts w:cstheme="minorHAnsi"/>
          <w:i/>
          <w:iCs/>
          <w:color w:val="000000"/>
        </w:rPr>
      </w:pPr>
      <w:r w:rsidRPr="00891A61">
        <w:rPr>
          <w:rFonts w:cstheme="minorHAnsi"/>
          <w:i/>
          <w:iCs/>
          <w:color w:val="000000"/>
        </w:rPr>
        <w:t>“In primary schools, we want the subjects to put in place the key building blocks of healthy, respectful relationships, focusing on family and friendships, in all contexts, including online. This will sit alongside the essential understanding of how to be healthy.”</w:t>
      </w:r>
    </w:p>
    <w:p w14:paraId="062D761C" w14:textId="77777777" w:rsidR="00AE4027" w:rsidRPr="00891A61" w:rsidRDefault="00AE4027" w:rsidP="00AE4027">
      <w:pPr>
        <w:spacing w:after="0" w:line="240" w:lineRule="auto"/>
        <w:rPr>
          <w:rFonts w:cstheme="minorHAnsi"/>
          <w:i/>
          <w:iCs/>
          <w:color w:val="000000"/>
        </w:rPr>
      </w:pPr>
    </w:p>
    <w:p w14:paraId="1918B32B" w14:textId="77777777" w:rsidR="00AE4027" w:rsidRPr="00891A61" w:rsidRDefault="00AE4027" w:rsidP="00AE4027">
      <w:pPr>
        <w:spacing w:after="0" w:line="240" w:lineRule="auto"/>
        <w:rPr>
          <w:rFonts w:cstheme="minorHAnsi"/>
          <w:i/>
          <w:iCs/>
          <w:color w:val="000000"/>
        </w:rPr>
      </w:pPr>
      <w:r w:rsidRPr="00891A61">
        <w:rPr>
          <w:rFonts w:cstheme="minorHAnsi"/>
          <w:i/>
          <w:iCs/>
          <w:color w:val="000000"/>
        </w:rPr>
        <w:t>“These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w:t>
      </w:r>
    </w:p>
    <w:p w14:paraId="639E256D" w14:textId="77777777" w:rsidR="00AE4027" w:rsidRDefault="00AE4027" w:rsidP="00AE4027">
      <w:pPr>
        <w:spacing w:after="0" w:line="240" w:lineRule="auto"/>
        <w:jc w:val="right"/>
        <w:rPr>
          <w:rFonts w:cstheme="minorHAnsi"/>
          <w:color w:val="000000"/>
        </w:rPr>
      </w:pPr>
      <w:r>
        <w:rPr>
          <w:rFonts w:cstheme="minorHAnsi"/>
          <w:color w:val="000000"/>
        </w:rPr>
        <w:t xml:space="preserve">Secretary of State Foreword   </w:t>
      </w:r>
      <w:proofErr w:type="spellStart"/>
      <w:r>
        <w:rPr>
          <w:rFonts w:cstheme="minorHAnsi"/>
          <w:color w:val="000000"/>
        </w:rPr>
        <w:t>DfE</w:t>
      </w:r>
      <w:proofErr w:type="spellEnd"/>
      <w:r>
        <w:rPr>
          <w:rFonts w:cstheme="minorHAnsi"/>
          <w:color w:val="000000"/>
        </w:rPr>
        <w:t xml:space="preserve"> Guidance 2019 p.4-5</w:t>
      </w:r>
    </w:p>
    <w:p w14:paraId="450EB844" w14:textId="77777777" w:rsidR="00AE4027" w:rsidRPr="002D1B04" w:rsidRDefault="00AE4027" w:rsidP="00AE4027">
      <w:pPr>
        <w:spacing w:after="0" w:line="240" w:lineRule="auto"/>
        <w:rPr>
          <w:rFonts w:cstheme="minorHAnsi"/>
          <w:color w:val="000000"/>
        </w:rPr>
      </w:pPr>
    </w:p>
    <w:p w14:paraId="60BFD13B" w14:textId="77777777" w:rsidR="00AE4027" w:rsidRDefault="00AE4027" w:rsidP="00AE4027">
      <w:pPr>
        <w:spacing w:after="0" w:line="240" w:lineRule="auto"/>
        <w:rPr>
          <w:rFonts w:cstheme="minorHAnsi"/>
          <w:color w:val="000000"/>
        </w:rPr>
      </w:pPr>
    </w:p>
    <w:p w14:paraId="39CABE0B" w14:textId="77777777" w:rsidR="00AE4027" w:rsidRPr="00891A61" w:rsidRDefault="00AE4027" w:rsidP="00AE4027">
      <w:pPr>
        <w:spacing w:after="0" w:line="240" w:lineRule="auto"/>
        <w:rPr>
          <w:rFonts w:cstheme="minorHAnsi"/>
          <w:i/>
          <w:iCs/>
          <w:color w:val="000000"/>
        </w:rPr>
      </w:pPr>
      <w:r w:rsidRPr="00891A61">
        <w:rPr>
          <w:rFonts w:cstheme="minorHAnsi"/>
          <w:i/>
          <w:iCs/>
          <w:color w:val="000000"/>
        </w:rPr>
        <w:t xml:space="preserve">“Schools are free to determine how to deliver the content set out in the </w:t>
      </w:r>
      <w:proofErr w:type="spellStart"/>
      <w:r w:rsidRPr="00891A61">
        <w:rPr>
          <w:rFonts w:cstheme="minorHAnsi"/>
          <w:i/>
          <w:iCs/>
          <w:color w:val="000000"/>
        </w:rPr>
        <w:t>DfE</w:t>
      </w:r>
      <w:proofErr w:type="spellEnd"/>
      <w:r w:rsidRPr="00891A61">
        <w:rPr>
          <w:rFonts w:cstheme="minorHAnsi"/>
          <w:i/>
          <w:iCs/>
          <w:color w:val="000000"/>
        </w:rPr>
        <w:t xml:space="preserve"> guidance 2019 in the context of a broad and balanced curriculum. Effective teaching in these subjects will ensure that core knowledge is broken down into units of manageable size and communicated clearly to pupils, in a carefully sequenced way, within a planned programme of lessons.”</w:t>
      </w:r>
    </w:p>
    <w:p w14:paraId="31E97E45" w14:textId="77777777" w:rsidR="00AE4027" w:rsidRDefault="00AE4027" w:rsidP="00AE4027">
      <w:pPr>
        <w:spacing w:after="0" w:line="240" w:lineRule="auto"/>
        <w:jc w:val="right"/>
        <w:rPr>
          <w:rFonts w:cstheme="minorHAnsi"/>
          <w:color w:val="000000"/>
        </w:rPr>
      </w:pPr>
      <w:proofErr w:type="spellStart"/>
      <w:r>
        <w:rPr>
          <w:rFonts w:cstheme="minorHAnsi"/>
          <w:color w:val="000000"/>
        </w:rPr>
        <w:t>DfE</w:t>
      </w:r>
      <w:proofErr w:type="spellEnd"/>
      <w:r>
        <w:rPr>
          <w:rFonts w:cstheme="minorHAnsi"/>
          <w:color w:val="000000"/>
        </w:rPr>
        <w:t xml:space="preserve"> Guidance p.8</w:t>
      </w:r>
    </w:p>
    <w:p w14:paraId="659DE179" w14:textId="77777777" w:rsidR="00AE4027" w:rsidRPr="00891A61" w:rsidRDefault="00AE4027" w:rsidP="00AE4027">
      <w:pPr>
        <w:spacing w:after="0" w:line="240" w:lineRule="auto"/>
        <w:rPr>
          <w:rFonts w:cstheme="minorHAnsi"/>
          <w:i/>
          <w:iCs/>
          <w:color w:val="000000"/>
        </w:rPr>
      </w:pPr>
    </w:p>
    <w:p w14:paraId="74DFD8F0" w14:textId="77777777" w:rsidR="00AE4027" w:rsidRPr="00891A61" w:rsidRDefault="00AE4027" w:rsidP="00AE4027">
      <w:pPr>
        <w:spacing w:after="0" w:line="240" w:lineRule="auto"/>
        <w:rPr>
          <w:rFonts w:cstheme="minorHAnsi"/>
          <w:i/>
          <w:iCs/>
          <w:color w:val="000000"/>
        </w:rPr>
      </w:pPr>
      <w:r w:rsidRPr="00891A61">
        <w:rPr>
          <w:rFonts w:cstheme="minorHAnsi"/>
          <w:i/>
          <w:iCs/>
          <w:color w:val="000000"/>
        </w:rPr>
        <w:t>“All schools must have in place a written policy for Relationships Education and RSE.”</w:t>
      </w:r>
    </w:p>
    <w:p w14:paraId="4A92644D" w14:textId="77777777" w:rsidR="00AE4027" w:rsidRDefault="00AE4027" w:rsidP="00AE4027">
      <w:pPr>
        <w:spacing w:after="0" w:line="240" w:lineRule="auto"/>
        <w:jc w:val="right"/>
        <w:rPr>
          <w:rFonts w:cstheme="minorHAnsi"/>
          <w:color w:val="000000"/>
        </w:rPr>
      </w:pPr>
      <w:proofErr w:type="spellStart"/>
      <w:r>
        <w:rPr>
          <w:rFonts w:cstheme="minorHAnsi"/>
          <w:color w:val="000000"/>
        </w:rPr>
        <w:t>DfE</w:t>
      </w:r>
      <w:proofErr w:type="spellEnd"/>
      <w:r>
        <w:rPr>
          <w:rFonts w:cstheme="minorHAnsi"/>
          <w:color w:val="000000"/>
        </w:rPr>
        <w:t xml:space="preserve"> Guidance p.11</w:t>
      </w:r>
    </w:p>
    <w:p w14:paraId="6D1EB436" w14:textId="77777777" w:rsidR="00AE4027" w:rsidRDefault="00AE4027" w:rsidP="00AE4027">
      <w:pPr>
        <w:spacing w:after="0" w:line="240" w:lineRule="auto"/>
        <w:rPr>
          <w:rFonts w:cstheme="minorHAnsi"/>
          <w:color w:val="000000"/>
        </w:rPr>
      </w:pPr>
    </w:p>
    <w:p w14:paraId="2CE0AB85" w14:textId="77777777" w:rsidR="00AE4027" w:rsidRDefault="00AE4027" w:rsidP="00AE4027">
      <w:pPr>
        <w:spacing w:after="0" w:line="240" w:lineRule="auto"/>
        <w:rPr>
          <w:rFonts w:cstheme="minorHAnsi"/>
          <w:color w:val="000000"/>
          <w:sz w:val="24"/>
          <w:szCs w:val="24"/>
        </w:rPr>
      </w:pPr>
    </w:p>
    <w:p w14:paraId="5D57C73A" w14:textId="77777777" w:rsidR="00C167E5" w:rsidRDefault="00AE4027" w:rsidP="00AE4027">
      <w:pPr>
        <w:spacing w:after="0" w:line="240" w:lineRule="auto"/>
        <w:rPr>
          <w:rFonts w:cstheme="minorHAnsi"/>
          <w:color w:val="000000"/>
          <w:sz w:val="24"/>
          <w:szCs w:val="24"/>
        </w:rPr>
      </w:pPr>
      <w:r>
        <w:rPr>
          <w:rFonts w:cstheme="minorHAnsi"/>
          <w:color w:val="000000"/>
          <w:sz w:val="24"/>
          <w:szCs w:val="24"/>
        </w:rPr>
        <w:t>At</w:t>
      </w:r>
      <w:r w:rsidRPr="00AE4027">
        <w:rPr>
          <w:rFonts w:cstheme="minorHAnsi"/>
          <w:color w:val="000000"/>
          <w:sz w:val="24"/>
          <w:szCs w:val="24"/>
        </w:rPr>
        <w:t xml:space="preserve"> Twiss Green Primary School</w:t>
      </w:r>
      <w:r>
        <w:rPr>
          <w:rFonts w:cstheme="minorHAnsi"/>
          <w:color w:val="000000"/>
          <w:sz w:val="24"/>
          <w:szCs w:val="24"/>
        </w:rPr>
        <w:t xml:space="preserve">, </w:t>
      </w:r>
      <w:r w:rsidRPr="00AE4027">
        <w:rPr>
          <w:rFonts w:cstheme="minorHAnsi"/>
          <w:color w:val="000000"/>
          <w:sz w:val="24"/>
          <w:szCs w:val="24"/>
        </w:rPr>
        <w:t xml:space="preserve">we value PSHE as a way to support children’s development as human beings, to enable them to understand and respect who they are, to empower them with a voice and to equip them for life and learning. </w:t>
      </w:r>
    </w:p>
    <w:p w14:paraId="39546F47" w14:textId="77777777" w:rsidR="00C167E5" w:rsidRDefault="00C167E5" w:rsidP="00AE4027">
      <w:pPr>
        <w:spacing w:after="0" w:line="240" w:lineRule="auto"/>
        <w:rPr>
          <w:rFonts w:cstheme="minorHAnsi"/>
          <w:color w:val="000000"/>
          <w:sz w:val="24"/>
          <w:szCs w:val="24"/>
        </w:rPr>
      </w:pPr>
    </w:p>
    <w:p w14:paraId="4DF47E71" w14:textId="0B82F096" w:rsidR="00AE4027" w:rsidRPr="00AE4027" w:rsidRDefault="00AE4027" w:rsidP="00AE4027">
      <w:pPr>
        <w:spacing w:after="0" w:line="240" w:lineRule="auto"/>
        <w:rPr>
          <w:rFonts w:cstheme="minorHAnsi"/>
          <w:b/>
          <w:bCs/>
          <w:color w:val="000000"/>
          <w:sz w:val="24"/>
          <w:szCs w:val="24"/>
        </w:rPr>
      </w:pPr>
      <w:r w:rsidRPr="00C167E5">
        <w:rPr>
          <w:rFonts w:cstheme="minorHAnsi"/>
          <w:i/>
          <w:iCs/>
          <w:color w:val="000000"/>
          <w:sz w:val="24"/>
          <w:szCs w:val="24"/>
        </w:rPr>
        <w:t>We therefore include the statutory Relationships and Health Education within our whole-school PSHE programme.</w:t>
      </w:r>
    </w:p>
    <w:p w14:paraId="54078F9A" w14:textId="77777777" w:rsidR="00792A1C" w:rsidRPr="00792A1C" w:rsidRDefault="00792A1C" w:rsidP="00792A1C">
      <w:pPr>
        <w:spacing w:line="240" w:lineRule="auto"/>
        <w:rPr>
          <w:rFonts w:cstheme="minorHAnsi"/>
        </w:rPr>
      </w:pPr>
    </w:p>
    <w:p w14:paraId="73A6E332" w14:textId="074270BA" w:rsidR="00BD3327" w:rsidRPr="00273ED0" w:rsidRDefault="00BD3327" w:rsidP="00917BD5">
      <w:pPr>
        <w:spacing w:line="240" w:lineRule="auto"/>
        <w:rPr>
          <w:rFonts w:cstheme="minorHAnsi"/>
          <w:b/>
          <w:sz w:val="24"/>
          <w:szCs w:val="24"/>
        </w:rPr>
      </w:pPr>
      <w:r w:rsidRPr="00273ED0">
        <w:rPr>
          <w:rFonts w:cstheme="minorHAnsi"/>
          <w:b/>
          <w:sz w:val="24"/>
          <w:szCs w:val="24"/>
        </w:rPr>
        <w:t>Relationship</w:t>
      </w:r>
      <w:r w:rsidR="006C7D7D" w:rsidRPr="00273ED0">
        <w:rPr>
          <w:rFonts w:cstheme="minorHAnsi"/>
          <w:b/>
          <w:sz w:val="24"/>
          <w:szCs w:val="24"/>
        </w:rPr>
        <w:t>s Education</w:t>
      </w:r>
    </w:p>
    <w:p w14:paraId="6A03B0C1" w14:textId="77777777" w:rsidR="007C7C67" w:rsidRDefault="00853729" w:rsidP="00CE099E">
      <w:pPr>
        <w:spacing w:line="240" w:lineRule="auto"/>
        <w:rPr>
          <w:rFonts w:cstheme="minorHAnsi"/>
          <w:sz w:val="24"/>
          <w:szCs w:val="24"/>
        </w:rPr>
      </w:pPr>
      <w:r w:rsidRPr="00273ED0">
        <w:rPr>
          <w:rFonts w:cstheme="minorHAnsi"/>
          <w:sz w:val="24"/>
          <w:szCs w:val="24"/>
        </w:rPr>
        <w:t>Relationships Education in primary schools will cover ‘Families and people who care for me’, ‘Caring friendships’, ‘Respectful relationships’, ‘Online relationships’, and ‘Being safe’.</w:t>
      </w:r>
      <w:r w:rsidR="00AE4027" w:rsidRPr="00273ED0">
        <w:rPr>
          <w:rFonts w:cstheme="minorHAnsi"/>
          <w:sz w:val="24"/>
          <w:szCs w:val="24"/>
        </w:rPr>
        <w:t xml:space="preserve"> </w:t>
      </w:r>
      <w:r w:rsidR="00CE099E" w:rsidRPr="00273ED0">
        <w:rPr>
          <w:rFonts w:cstheme="minorHAnsi"/>
          <w:sz w:val="24"/>
          <w:szCs w:val="24"/>
        </w:rPr>
        <w:t>The expected outcomes for each of these elements can be found further on in this policy</w:t>
      </w:r>
      <w:r w:rsidR="007C7C67">
        <w:rPr>
          <w:rFonts w:cstheme="minorHAnsi"/>
          <w:sz w:val="24"/>
          <w:szCs w:val="24"/>
        </w:rPr>
        <w:t>.</w:t>
      </w:r>
    </w:p>
    <w:p w14:paraId="5F9065DC" w14:textId="2AA0BCEC" w:rsidR="00CE099E" w:rsidRPr="00273ED0" w:rsidRDefault="00AE4027" w:rsidP="00CE099E">
      <w:pPr>
        <w:spacing w:line="240" w:lineRule="auto"/>
        <w:rPr>
          <w:rFonts w:cstheme="minorHAnsi"/>
          <w:sz w:val="24"/>
          <w:szCs w:val="24"/>
        </w:rPr>
      </w:pPr>
      <w:r w:rsidRPr="00273ED0">
        <w:rPr>
          <w:rFonts w:cstheme="minorHAnsi"/>
          <w:sz w:val="24"/>
          <w:szCs w:val="24"/>
        </w:rPr>
        <w:lastRenderedPageBreak/>
        <w:t>(Appendix 1)</w:t>
      </w:r>
      <w:r w:rsidR="00CE099E" w:rsidRPr="00273ED0">
        <w:rPr>
          <w:rFonts w:cstheme="minorHAnsi"/>
          <w:sz w:val="24"/>
          <w:szCs w:val="24"/>
        </w:rPr>
        <w:t xml:space="preserve">. The way the Jigsaw </w:t>
      </w:r>
      <w:r w:rsidRPr="00273ED0">
        <w:rPr>
          <w:rFonts w:cstheme="minorHAnsi"/>
          <w:sz w:val="24"/>
          <w:szCs w:val="24"/>
        </w:rPr>
        <w:t>p</w:t>
      </w:r>
      <w:r w:rsidR="00CE099E" w:rsidRPr="00273ED0">
        <w:rPr>
          <w:rFonts w:cstheme="minorHAnsi"/>
          <w:sz w:val="24"/>
          <w:szCs w:val="24"/>
        </w:rPr>
        <w:t xml:space="preserve">rogramme covers these is explained in the mapping document: </w:t>
      </w:r>
      <w:r w:rsidR="00CE099E" w:rsidRPr="00B43A2F">
        <w:rPr>
          <w:rFonts w:cstheme="minorHAnsi"/>
          <w:b/>
          <w:bCs/>
          <w:sz w:val="24"/>
          <w:szCs w:val="24"/>
        </w:rPr>
        <w:t>Jigsaw 3-11 and Statutory Relationships and Health Education.</w:t>
      </w:r>
    </w:p>
    <w:p w14:paraId="5A8FF3FF" w14:textId="675E551A" w:rsidR="00CE099E" w:rsidRPr="00273ED0" w:rsidRDefault="00CE099E" w:rsidP="00853729">
      <w:pPr>
        <w:spacing w:line="240" w:lineRule="auto"/>
        <w:rPr>
          <w:rFonts w:cstheme="minorHAnsi"/>
          <w:sz w:val="24"/>
          <w:szCs w:val="24"/>
        </w:rPr>
      </w:pPr>
      <w:r w:rsidRPr="00273ED0">
        <w:rPr>
          <w:rFonts w:cstheme="minorHAnsi"/>
          <w:sz w:val="24"/>
          <w:szCs w:val="24"/>
        </w:rPr>
        <w:t>It is important to explain that</w:t>
      </w:r>
      <w:r w:rsidR="00DE4F40" w:rsidRPr="00273ED0">
        <w:rPr>
          <w:rFonts w:cstheme="minorHAnsi"/>
          <w:sz w:val="24"/>
          <w:szCs w:val="24"/>
        </w:rPr>
        <w:t>,</w:t>
      </w:r>
      <w:r w:rsidRPr="00273ED0">
        <w:rPr>
          <w:rFonts w:cstheme="minorHAnsi"/>
          <w:sz w:val="24"/>
          <w:szCs w:val="24"/>
        </w:rPr>
        <w:t xml:space="preserve"> whilst the Relationships Puzzle (unit) in Jigsaw covers most of the statutory Relationships Education, some of the outcomes are also taught elsewhere in Jigsaw e.g. the Celebrating Difference Puzzle helps children appreciate that there are many types of family composition and that each is important to the children involved. This holistic approach ensures the learning is reinforced</w:t>
      </w:r>
      <w:r w:rsidR="00CF0C47" w:rsidRPr="00273ED0">
        <w:rPr>
          <w:rFonts w:cstheme="minorHAnsi"/>
          <w:sz w:val="24"/>
          <w:szCs w:val="24"/>
        </w:rPr>
        <w:t xml:space="preserve"> through the year and across the curriculum</w:t>
      </w:r>
      <w:r w:rsidRPr="00273ED0">
        <w:rPr>
          <w:rFonts w:cstheme="minorHAnsi"/>
          <w:sz w:val="24"/>
          <w:szCs w:val="24"/>
        </w:rPr>
        <w:t>.</w:t>
      </w:r>
    </w:p>
    <w:p w14:paraId="1803F957" w14:textId="77777777" w:rsidR="00C167E5" w:rsidRDefault="00C167E5" w:rsidP="00853729">
      <w:pPr>
        <w:spacing w:line="240" w:lineRule="auto"/>
        <w:rPr>
          <w:rFonts w:cstheme="minorHAnsi"/>
          <w:b/>
          <w:sz w:val="24"/>
          <w:szCs w:val="24"/>
        </w:rPr>
      </w:pPr>
    </w:p>
    <w:p w14:paraId="5DC0F04E" w14:textId="773DC6E3" w:rsidR="00ED56EC" w:rsidRPr="00AE4027" w:rsidRDefault="00CE099E" w:rsidP="00853729">
      <w:pPr>
        <w:spacing w:line="240" w:lineRule="auto"/>
        <w:rPr>
          <w:rFonts w:cstheme="minorHAnsi"/>
          <w:b/>
          <w:sz w:val="24"/>
          <w:szCs w:val="24"/>
        </w:rPr>
      </w:pPr>
      <w:r w:rsidRPr="00AE4027">
        <w:rPr>
          <w:rFonts w:cstheme="minorHAnsi"/>
          <w:b/>
          <w:sz w:val="24"/>
          <w:szCs w:val="24"/>
        </w:rPr>
        <w:t>Health Education</w:t>
      </w:r>
    </w:p>
    <w:p w14:paraId="4B8D1CE2" w14:textId="2A1EA78B" w:rsidR="00CE099E" w:rsidRPr="00273ED0" w:rsidRDefault="00CE099E" w:rsidP="00CE099E">
      <w:pPr>
        <w:spacing w:line="240" w:lineRule="auto"/>
        <w:rPr>
          <w:rFonts w:cstheme="minorHAnsi"/>
          <w:sz w:val="24"/>
          <w:szCs w:val="24"/>
        </w:rPr>
      </w:pPr>
      <w:r w:rsidRPr="00273ED0">
        <w:rPr>
          <w:rFonts w:cstheme="minorHAnsi"/>
          <w:sz w:val="24"/>
          <w:szCs w:val="24"/>
        </w:rPr>
        <w:t>Health Education in primary schools will cover ‘Mental wellbeing’, ‘Internet safety and harms’, Physical health and fitness’, Healthy eating’, ‘Drugs, alcohol and tobacco’, ‘Health and prevention’, ‘Basic First Aid’, ‘Changing adolescent body’.</w:t>
      </w:r>
    </w:p>
    <w:p w14:paraId="6B67F49C" w14:textId="737C7748" w:rsidR="00CE099E" w:rsidRPr="00273ED0" w:rsidRDefault="00CE099E" w:rsidP="00AE4027">
      <w:pPr>
        <w:spacing w:before="240" w:line="240" w:lineRule="auto"/>
        <w:rPr>
          <w:rFonts w:cstheme="minorHAnsi"/>
          <w:color w:val="0070C0"/>
          <w:sz w:val="24"/>
          <w:szCs w:val="24"/>
        </w:rPr>
      </w:pPr>
      <w:r w:rsidRPr="00273ED0">
        <w:rPr>
          <w:rFonts w:cstheme="minorHAnsi"/>
          <w:sz w:val="24"/>
          <w:szCs w:val="24"/>
        </w:rPr>
        <w:t>The expected outcomes for each of these elements can be found further on in this policy</w:t>
      </w:r>
      <w:r w:rsidR="00AE4027" w:rsidRPr="00273ED0">
        <w:rPr>
          <w:rFonts w:cstheme="minorHAnsi"/>
          <w:sz w:val="24"/>
          <w:szCs w:val="24"/>
        </w:rPr>
        <w:t xml:space="preserve"> (Appendix 1)</w:t>
      </w:r>
      <w:r w:rsidRPr="00273ED0">
        <w:rPr>
          <w:rFonts w:cstheme="minorHAnsi"/>
          <w:sz w:val="24"/>
          <w:szCs w:val="24"/>
        </w:rPr>
        <w:t xml:space="preserve">. The way the Jigsaw </w:t>
      </w:r>
      <w:r w:rsidR="007C7C67">
        <w:rPr>
          <w:rFonts w:cstheme="minorHAnsi"/>
          <w:sz w:val="24"/>
          <w:szCs w:val="24"/>
        </w:rPr>
        <w:t>p</w:t>
      </w:r>
      <w:r w:rsidRPr="00273ED0">
        <w:rPr>
          <w:rFonts w:cstheme="minorHAnsi"/>
          <w:sz w:val="24"/>
          <w:szCs w:val="24"/>
        </w:rPr>
        <w:t xml:space="preserve">rogramme covers these is explained in the mapping document: </w:t>
      </w:r>
      <w:r w:rsidRPr="00B43A2F">
        <w:rPr>
          <w:rFonts w:cstheme="minorHAnsi"/>
          <w:b/>
          <w:bCs/>
          <w:sz w:val="24"/>
          <w:szCs w:val="24"/>
        </w:rPr>
        <w:t>Jigsaw 3-11 and Statutory Relationships and Health Education.</w:t>
      </w:r>
    </w:p>
    <w:p w14:paraId="43C4753A" w14:textId="491CF094" w:rsidR="00CF0C47" w:rsidRPr="00B43A2F" w:rsidRDefault="00CE099E" w:rsidP="00CE099E">
      <w:pPr>
        <w:spacing w:line="240" w:lineRule="auto"/>
        <w:rPr>
          <w:rFonts w:cstheme="minorHAnsi"/>
          <w:sz w:val="24"/>
          <w:szCs w:val="24"/>
        </w:rPr>
      </w:pPr>
      <w:r w:rsidRPr="00B43A2F">
        <w:rPr>
          <w:rFonts w:cstheme="minorHAnsi"/>
          <w:sz w:val="24"/>
          <w:szCs w:val="24"/>
        </w:rPr>
        <w:t>It is important to explain that</w:t>
      </w:r>
      <w:r w:rsidR="00CF0C47" w:rsidRPr="00B43A2F">
        <w:rPr>
          <w:rFonts w:cstheme="minorHAnsi"/>
          <w:sz w:val="24"/>
          <w:szCs w:val="24"/>
        </w:rPr>
        <w:t xml:space="preserve"> whilst the Healthy Me Puzzle (unit) in Jigsaw covers most of the statutory Health Education, some of the outcomes are taught elsewhere in Jigsaw </w:t>
      </w:r>
      <w:proofErr w:type="spellStart"/>
      <w:r w:rsidR="00CF0C47" w:rsidRPr="00B43A2F">
        <w:rPr>
          <w:rFonts w:cstheme="minorHAnsi"/>
          <w:sz w:val="24"/>
          <w:szCs w:val="24"/>
        </w:rPr>
        <w:t>e.g.emotional</w:t>
      </w:r>
      <w:proofErr w:type="spellEnd"/>
      <w:r w:rsidR="00CF0C47" w:rsidRPr="00B43A2F">
        <w:rPr>
          <w:rFonts w:cstheme="minorHAnsi"/>
          <w:sz w:val="24"/>
          <w:szCs w:val="24"/>
        </w:rPr>
        <w:t xml:space="preserve"> and mental health is nurtured every lesson through the Calm me time, social skills are grown every lesson through the Co</w:t>
      </w:r>
      <w:r w:rsidR="00B929EC" w:rsidRPr="00B43A2F">
        <w:rPr>
          <w:rFonts w:cstheme="minorHAnsi"/>
          <w:sz w:val="24"/>
          <w:szCs w:val="24"/>
        </w:rPr>
        <w:t>n</w:t>
      </w:r>
      <w:r w:rsidR="00CF0C47" w:rsidRPr="00B43A2F">
        <w:rPr>
          <w:rFonts w:cstheme="minorHAnsi"/>
          <w:sz w:val="24"/>
          <w:szCs w:val="24"/>
        </w:rPr>
        <w:t>nect us activity and respect is enhanced through the use of the Jigsaw Charter.</w:t>
      </w:r>
    </w:p>
    <w:p w14:paraId="03A93640" w14:textId="1350B9FD" w:rsidR="00CF0C47" w:rsidRPr="00B43A2F" w:rsidRDefault="00CF0C47" w:rsidP="00CE099E">
      <w:pPr>
        <w:spacing w:line="240" w:lineRule="auto"/>
        <w:rPr>
          <w:rFonts w:cstheme="minorHAnsi"/>
          <w:sz w:val="24"/>
          <w:szCs w:val="24"/>
        </w:rPr>
      </w:pPr>
      <w:r w:rsidRPr="00B43A2F">
        <w:rPr>
          <w:rFonts w:cstheme="minorHAnsi"/>
          <w:sz w:val="24"/>
          <w:szCs w:val="24"/>
        </w:rPr>
        <w:t>Also,</w:t>
      </w:r>
      <w:r w:rsidR="00CE099E" w:rsidRPr="00B43A2F">
        <w:rPr>
          <w:rFonts w:cstheme="minorHAnsi"/>
          <w:sz w:val="24"/>
          <w:szCs w:val="24"/>
        </w:rPr>
        <w:t xml:space="preserve"> teaching children about puberty is now a statutory requirement which sits within the Health Education part of the </w:t>
      </w:r>
      <w:proofErr w:type="spellStart"/>
      <w:r w:rsidR="00CE099E" w:rsidRPr="00B43A2F">
        <w:rPr>
          <w:rFonts w:cstheme="minorHAnsi"/>
          <w:sz w:val="24"/>
          <w:szCs w:val="24"/>
        </w:rPr>
        <w:t>DfE</w:t>
      </w:r>
      <w:proofErr w:type="spellEnd"/>
      <w:r w:rsidR="00CE099E" w:rsidRPr="00B43A2F">
        <w:rPr>
          <w:rFonts w:cstheme="minorHAnsi"/>
          <w:sz w:val="24"/>
          <w:szCs w:val="24"/>
        </w:rPr>
        <w:t xml:space="preserve"> guidance</w:t>
      </w:r>
      <w:r w:rsidRPr="00B43A2F">
        <w:rPr>
          <w:rFonts w:cstheme="minorHAnsi"/>
          <w:sz w:val="24"/>
          <w:szCs w:val="24"/>
        </w:rPr>
        <w:t xml:space="preserve"> within the ‘Changing adolescent body’ strand, and in Jigsaw this is taught as part of the Changing Me Puzzle (unit</w:t>
      </w:r>
      <w:r w:rsidR="00B929EC" w:rsidRPr="00B43A2F">
        <w:rPr>
          <w:rFonts w:cstheme="minorHAnsi"/>
          <w:sz w:val="24"/>
          <w:szCs w:val="24"/>
        </w:rPr>
        <w:t>).</w:t>
      </w:r>
      <w:r w:rsidRPr="00B43A2F">
        <w:rPr>
          <w:rFonts w:cstheme="minorHAnsi"/>
          <w:sz w:val="24"/>
          <w:szCs w:val="24"/>
        </w:rPr>
        <w:t xml:space="preserve"> Again, the mapping document </w:t>
      </w:r>
      <w:r w:rsidR="00273ED0" w:rsidRPr="00B43A2F">
        <w:rPr>
          <w:rFonts w:cstheme="minorHAnsi"/>
          <w:sz w:val="24"/>
          <w:szCs w:val="24"/>
        </w:rPr>
        <w:t xml:space="preserve">transparently </w:t>
      </w:r>
      <w:r w:rsidRPr="00B43A2F">
        <w:rPr>
          <w:rFonts w:cstheme="minorHAnsi"/>
          <w:sz w:val="24"/>
          <w:szCs w:val="24"/>
        </w:rPr>
        <w:t xml:space="preserve">shows how the Jigsaw </w:t>
      </w:r>
      <w:r w:rsidR="00B929EC" w:rsidRPr="00B43A2F">
        <w:rPr>
          <w:rFonts w:cstheme="minorHAnsi"/>
          <w:sz w:val="24"/>
          <w:szCs w:val="24"/>
        </w:rPr>
        <w:t>w</w:t>
      </w:r>
      <w:r w:rsidRPr="00B43A2F">
        <w:rPr>
          <w:rFonts w:cstheme="minorHAnsi"/>
          <w:sz w:val="24"/>
          <w:szCs w:val="24"/>
        </w:rPr>
        <w:t>hole-school approach spirals the learning and meets all statutory requirements and more.</w:t>
      </w:r>
    </w:p>
    <w:p w14:paraId="0F2166E5" w14:textId="4CC54EFA" w:rsidR="00792A1C" w:rsidRPr="00B43A2F" w:rsidRDefault="00792A1C" w:rsidP="00792A1C">
      <w:pPr>
        <w:spacing w:line="240" w:lineRule="auto"/>
        <w:rPr>
          <w:rFonts w:cstheme="minorHAnsi"/>
          <w:sz w:val="24"/>
          <w:szCs w:val="24"/>
          <w:lang w:val="en-US"/>
        </w:rPr>
      </w:pPr>
      <w:r w:rsidRPr="00B43A2F">
        <w:rPr>
          <w:rFonts w:cstheme="minorHAnsi"/>
          <w:sz w:val="24"/>
          <w:szCs w:val="24"/>
          <w:lang w:val="en-US"/>
        </w:rPr>
        <w:t xml:space="preserve">Health Education, excluding sex education, also takes place as part </w:t>
      </w:r>
      <w:proofErr w:type="gramStart"/>
      <w:r w:rsidRPr="00B43A2F">
        <w:rPr>
          <w:rFonts w:cstheme="minorHAnsi"/>
          <w:sz w:val="24"/>
          <w:szCs w:val="24"/>
          <w:lang w:val="en-US"/>
        </w:rPr>
        <w:t xml:space="preserve">of </w:t>
      </w:r>
      <w:r w:rsidR="00273ED0" w:rsidRPr="00B43A2F">
        <w:rPr>
          <w:rFonts w:cstheme="minorHAnsi"/>
          <w:sz w:val="24"/>
          <w:szCs w:val="24"/>
          <w:lang w:val="en-US"/>
        </w:rPr>
        <w:t xml:space="preserve"> </w:t>
      </w:r>
      <w:r w:rsidRPr="00B43A2F">
        <w:rPr>
          <w:rFonts w:cstheme="minorHAnsi"/>
          <w:sz w:val="24"/>
          <w:szCs w:val="24"/>
          <w:lang w:val="en-US"/>
        </w:rPr>
        <w:t>Science</w:t>
      </w:r>
      <w:proofErr w:type="gramEnd"/>
      <w:r w:rsidRPr="00B43A2F">
        <w:rPr>
          <w:rFonts w:cstheme="minorHAnsi"/>
          <w:sz w:val="24"/>
          <w:szCs w:val="24"/>
          <w:lang w:val="en-US"/>
        </w:rPr>
        <w:t xml:space="preserve"> , which is taught to all children throughout the school. Within each class the children are taught using a range of teaching and learning strategies; teaching methods take account of the developmental differences of the children. Children are also encouraged to work collaboratively and independently – we think that it is important that the children are given the opportunity to shape their own ideas.  </w:t>
      </w:r>
    </w:p>
    <w:p w14:paraId="3C7DE64C" w14:textId="77777777" w:rsidR="00792A1C" w:rsidRDefault="00792A1C" w:rsidP="00CE099E">
      <w:pPr>
        <w:spacing w:line="240" w:lineRule="auto"/>
        <w:rPr>
          <w:rFonts w:cstheme="minorHAnsi"/>
        </w:rPr>
      </w:pPr>
    </w:p>
    <w:p w14:paraId="6E12F85B" w14:textId="72515371" w:rsidR="00DE4F40" w:rsidRPr="00273ED0" w:rsidRDefault="00CE099E" w:rsidP="00DE4F40">
      <w:pPr>
        <w:spacing w:line="240" w:lineRule="auto"/>
        <w:rPr>
          <w:rFonts w:cstheme="minorHAnsi"/>
          <w:b/>
          <w:bCs/>
          <w:sz w:val="24"/>
          <w:szCs w:val="24"/>
        </w:rPr>
      </w:pPr>
      <w:r w:rsidRPr="00273ED0">
        <w:rPr>
          <w:rFonts w:cstheme="minorHAnsi"/>
          <w:b/>
          <w:bCs/>
          <w:sz w:val="24"/>
          <w:szCs w:val="24"/>
        </w:rPr>
        <w:t>Sex Education</w:t>
      </w:r>
    </w:p>
    <w:p w14:paraId="68CEA3CE" w14:textId="77777777" w:rsidR="00DE4F40" w:rsidRPr="00273ED0" w:rsidRDefault="00DE4F40" w:rsidP="00DE4F40">
      <w:pPr>
        <w:spacing w:line="240" w:lineRule="auto"/>
        <w:rPr>
          <w:rFonts w:cstheme="minorHAnsi"/>
          <w:sz w:val="24"/>
          <w:szCs w:val="24"/>
        </w:rPr>
      </w:pPr>
      <w:r w:rsidRPr="00273ED0">
        <w:rPr>
          <w:rFonts w:cstheme="minorHAnsi"/>
          <w:sz w:val="24"/>
          <w:szCs w:val="24"/>
        </w:rPr>
        <w:t xml:space="preserve">The </w:t>
      </w:r>
      <w:proofErr w:type="spellStart"/>
      <w:r w:rsidRPr="00273ED0">
        <w:rPr>
          <w:rFonts w:cstheme="minorHAnsi"/>
          <w:sz w:val="24"/>
          <w:szCs w:val="24"/>
        </w:rPr>
        <w:t>DfE</w:t>
      </w:r>
      <w:proofErr w:type="spellEnd"/>
      <w:r w:rsidRPr="00273ED0">
        <w:rPr>
          <w:rFonts w:cstheme="minorHAnsi"/>
          <w:sz w:val="24"/>
          <w:szCs w:val="24"/>
        </w:rPr>
        <w:t xml:space="preserve"> Guidance 2019 (p.23) recommends that </w:t>
      </w:r>
      <w:r w:rsidRPr="00273ED0">
        <w:rPr>
          <w:rFonts w:cstheme="minorHAnsi"/>
          <w:b/>
          <w:bCs/>
          <w:sz w:val="24"/>
          <w:szCs w:val="24"/>
        </w:rPr>
        <w:t>all primary schools ‘</w:t>
      </w:r>
      <w:r w:rsidRPr="00273ED0">
        <w:rPr>
          <w:rFonts w:cstheme="minorHAnsi"/>
          <w:b/>
          <w:bCs/>
          <w:i/>
          <w:iCs/>
          <w:sz w:val="24"/>
          <w:szCs w:val="24"/>
        </w:rPr>
        <w:t>have a sex education programme tailored to the age and the physical and emotional maturity of the pupils</w:t>
      </w:r>
      <w:r w:rsidRPr="00273ED0">
        <w:rPr>
          <w:rFonts w:cstheme="minorHAnsi"/>
          <w:i/>
          <w:iCs/>
          <w:sz w:val="24"/>
          <w:szCs w:val="24"/>
        </w:rPr>
        <w:t>.</w:t>
      </w:r>
      <w:r w:rsidRPr="00273ED0">
        <w:rPr>
          <w:rFonts w:cstheme="minorHAnsi"/>
          <w:sz w:val="24"/>
          <w:szCs w:val="24"/>
        </w:rPr>
        <w:t xml:space="preserve"> </w:t>
      </w:r>
    </w:p>
    <w:p w14:paraId="5A6F13A4" w14:textId="77777777" w:rsidR="00DE4F40" w:rsidRPr="00273ED0" w:rsidRDefault="00DE4F40" w:rsidP="00DE4F40">
      <w:pPr>
        <w:tabs>
          <w:tab w:val="right" w:pos="8931"/>
        </w:tabs>
        <w:spacing w:line="240" w:lineRule="auto"/>
        <w:rPr>
          <w:rFonts w:cstheme="minorHAnsi"/>
          <w:sz w:val="24"/>
          <w:szCs w:val="24"/>
        </w:rPr>
      </w:pPr>
      <w:r w:rsidRPr="00273ED0">
        <w:rPr>
          <w:rFonts w:cstheme="minorHAnsi"/>
          <w:sz w:val="24"/>
          <w:szCs w:val="24"/>
        </w:rPr>
        <w:t>However</w:t>
      </w:r>
      <w:r w:rsidRPr="00273ED0">
        <w:rPr>
          <w:rFonts w:cstheme="minorHAnsi"/>
          <w:i/>
          <w:iCs/>
          <w:sz w:val="24"/>
          <w:szCs w:val="24"/>
        </w:rPr>
        <w:t>, ‘Sex Education is not compulsory in primary schools’</w:t>
      </w:r>
      <w:r w:rsidRPr="00273ED0">
        <w:rPr>
          <w:rFonts w:cstheme="minorHAnsi"/>
          <w:sz w:val="24"/>
          <w:szCs w:val="24"/>
        </w:rPr>
        <w:t>. (p. 23)</w:t>
      </w:r>
    </w:p>
    <w:p w14:paraId="0AFECC01" w14:textId="77777777" w:rsidR="00DE4F40" w:rsidRPr="00273ED0" w:rsidRDefault="00DE4F40" w:rsidP="00DE4F40">
      <w:pPr>
        <w:spacing w:line="240" w:lineRule="auto"/>
        <w:rPr>
          <w:rFonts w:cstheme="minorHAnsi"/>
          <w:sz w:val="24"/>
          <w:szCs w:val="24"/>
        </w:rPr>
      </w:pPr>
      <w:r w:rsidRPr="00273ED0">
        <w:rPr>
          <w:rFonts w:cstheme="minorHAnsi"/>
          <w:sz w:val="24"/>
          <w:szCs w:val="24"/>
        </w:rPr>
        <w:t xml:space="preserve">Schools are to determine the content of sex education at primary school. Sex education </w:t>
      </w:r>
      <w:r w:rsidRPr="00273ED0">
        <w:rPr>
          <w:rFonts w:cstheme="minorHAnsi"/>
          <w:i/>
          <w:iCs/>
          <w:sz w:val="24"/>
          <w:szCs w:val="24"/>
        </w:rPr>
        <w:t>‘should ensure that both boys and girls are prepared for the changes that adolescence brings and – drawing on knowledge of the human life cycle set out in the national curriculum for science - how a baby is conceived and born’</w:t>
      </w:r>
      <w:r w:rsidRPr="00273ED0">
        <w:rPr>
          <w:rFonts w:cstheme="minorHAnsi"/>
          <w:sz w:val="24"/>
          <w:szCs w:val="24"/>
        </w:rPr>
        <w:t>.</w:t>
      </w:r>
    </w:p>
    <w:p w14:paraId="2F78A0CE" w14:textId="69C38E5C" w:rsidR="00DE4F40" w:rsidRPr="00273ED0" w:rsidRDefault="00DE4F40" w:rsidP="00CE099E">
      <w:pPr>
        <w:spacing w:line="240" w:lineRule="auto"/>
        <w:rPr>
          <w:rFonts w:cstheme="minorHAnsi"/>
          <w:sz w:val="24"/>
          <w:szCs w:val="24"/>
        </w:rPr>
      </w:pPr>
      <w:r w:rsidRPr="00273ED0">
        <w:rPr>
          <w:rFonts w:cstheme="minorHAnsi"/>
          <w:sz w:val="24"/>
          <w:szCs w:val="24"/>
        </w:rPr>
        <w:lastRenderedPageBreak/>
        <w:t>At Twiss Green Primary School, we believe:</w:t>
      </w:r>
    </w:p>
    <w:p w14:paraId="7666128C" w14:textId="77777777" w:rsidR="00DE4F40" w:rsidRPr="00273ED0" w:rsidRDefault="00DE4F40" w:rsidP="00DE4F40">
      <w:pPr>
        <w:numPr>
          <w:ilvl w:val="0"/>
          <w:numId w:val="36"/>
        </w:numPr>
        <w:spacing w:after="0" w:line="240" w:lineRule="auto"/>
        <w:rPr>
          <w:rFonts w:ascii="Calibri" w:hAnsi="Calibri" w:cs="Arial"/>
          <w:sz w:val="24"/>
          <w:szCs w:val="24"/>
          <w:lang w:val="en-US"/>
        </w:rPr>
      </w:pPr>
      <w:r w:rsidRPr="00273ED0">
        <w:rPr>
          <w:rFonts w:ascii="Calibri" w:hAnsi="Calibri" w:cs="Arial"/>
          <w:sz w:val="24"/>
          <w:szCs w:val="24"/>
          <w:lang w:val="en-US"/>
        </w:rPr>
        <w:t>Sex education starts informally at an early stage with parents and carers, and continues through to adulthood both within the home and at all stages of school life.</w:t>
      </w:r>
    </w:p>
    <w:p w14:paraId="44E26A3D" w14:textId="05A3A5F8" w:rsidR="00DE4F40" w:rsidRPr="00273ED0" w:rsidRDefault="00DE4F40" w:rsidP="00DE4F40">
      <w:pPr>
        <w:numPr>
          <w:ilvl w:val="0"/>
          <w:numId w:val="36"/>
        </w:numPr>
        <w:spacing w:after="0" w:line="240" w:lineRule="auto"/>
        <w:rPr>
          <w:rFonts w:ascii="Calibri" w:hAnsi="Calibri"/>
          <w:sz w:val="24"/>
          <w:szCs w:val="24"/>
          <w:lang w:val="en-US"/>
        </w:rPr>
      </w:pPr>
      <w:r w:rsidRPr="00273ED0">
        <w:rPr>
          <w:rFonts w:ascii="Calibri" w:hAnsi="Calibri"/>
          <w:sz w:val="24"/>
          <w:szCs w:val="24"/>
          <w:lang w:val="en-US"/>
        </w:rPr>
        <w:t xml:space="preserve">Sex education can help children to understand themselves, have a positive self-image and have good feelings and attitudes towards living and loving </w:t>
      </w:r>
    </w:p>
    <w:p w14:paraId="3D1276DC" w14:textId="77777777" w:rsidR="00DE4F40" w:rsidRPr="00273ED0" w:rsidRDefault="00DE4F40" w:rsidP="00DE4F40">
      <w:pPr>
        <w:numPr>
          <w:ilvl w:val="0"/>
          <w:numId w:val="36"/>
        </w:numPr>
        <w:spacing w:after="0" w:line="240" w:lineRule="auto"/>
        <w:rPr>
          <w:rFonts w:ascii="Calibri" w:hAnsi="Calibri" w:cs="Arial"/>
          <w:sz w:val="24"/>
          <w:szCs w:val="24"/>
          <w:lang w:val="en-US"/>
        </w:rPr>
      </w:pPr>
      <w:r w:rsidRPr="00273ED0">
        <w:rPr>
          <w:rFonts w:ascii="Calibri" w:hAnsi="Calibri" w:cs="Arial"/>
          <w:sz w:val="24"/>
          <w:szCs w:val="24"/>
          <w:lang w:val="en-US"/>
        </w:rPr>
        <w:t>Sex education should contribute to the physical, emotional, moral and spiritual development of all young people within the context of today's society.</w:t>
      </w:r>
    </w:p>
    <w:p w14:paraId="0866A174" w14:textId="77777777" w:rsidR="00DE4F40" w:rsidRPr="00273ED0" w:rsidRDefault="00DE4F40" w:rsidP="00DE4F40">
      <w:pPr>
        <w:numPr>
          <w:ilvl w:val="0"/>
          <w:numId w:val="36"/>
        </w:numPr>
        <w:spacing w:after="0" w:line="240" w:lineRule="auto"/>
        <w:rPr>
          <w:rFonts w:ascii="Calibri" w:hAnsi="Calibri" w:cs="Arial"/>
          <w:sz w:val="24"/>
          <w:szCs w:val="24"/>
          <w:lang w:val="en-US"/>
        </w:rPr>
      </w:pPr>
      <w:r w:rsidRPr="00273ED0">
        <w:rPr>
          <w:rFonts w:ascii="Calibri" w:hAnsi="Calibri" w:cs="Arial"/>
          <w:sz w:val="24"/>
          <w:szCs w:val="24"/>
          <w:lang w:val="en-US"/>
        </w:rPr>
        <w:t>Education about sexuality and relationships should reflect the religious, cultural, and ethnic influences within the home, the school and the community.</w:t>
      </w:r>
    </w:p>
    <w:p w14:paraId="1FB969C9" w14:textId="3029BC17" w:rsidR="00DE4F40" w:rsidRPr="00273ED0" w:rsidRDefault="00DE4F40" w:rsidP="00CE099E">
      <w:pPr>
        <w:numPr>
          <w:ilvl w:val="0"/>
          <w:numId w:val="36"/>
        </w:numPr>
        <w:spacing w:after="0" w:line="240" w:lineRule="auto"/>
        <w:rPr>
          <w:rFonts w:ascii="Calibri" w:hAnsi="Calibri" w:cs="Arial"/>
          <w:sz w:val="24"/>
          <w:szCs w:val="24"/>
          <w:lang w:val="en-US"/>
        </w:rPr>
      </w:pPr>
      <w:r w:rsidRPr="00273ED0">
        <w:rPr>
          <w:rFonts w:ascii="Calibri" w:hAnsi="Calibri" w:cs="Arial"/>
          <w:sz w:val="24"/>
          <w:szCs w:val="24"/>
          <w:lang w:val="en-US"/>
        </w:rPr>
        <w:t>Sex education should be non-discriminatory and sensitive to the diverse backgrounds and needs of all young peopl</w:t>
      </w:r>
      <w:r w:rsidR="00792A1C" w:rsidRPr="00273ED0">
        <w:rPr>
          <w:rFonts w:ascii="Calibri" w:hAnsi="Calibri" w:cs="Arial"/>
          <w:sz w:val="24"/>
          <w:szCs w:val="24"/>
          <w:lang w:val="en-US"/>
        </w:rPr>
        <w:t>e.</w:t>
      </w:r>
    </w:p>
    <w:p w14:paraId="4C219CB1" w14:textId="77777777" w:rsidR="00273ED0" w:rsidRPr="00273ED0" w:rsidRDefault="00273ED0" w:rsidP="00273ED0">
      <w:pPr>
        <w:spacing w:after="0" w:line="240" w:lineRule="auto"/>
        <w:ind w:left="720"/>
        <w:rPr>
          <w:rFonts w:ascii="Calibri" w:hAnsi="Calibri" w:cs="Arial"/>
          <w:sz w:val="24"/>
          <w:szCs w:val="24"/>
          <w:lang w:val="en-US"/>
        </w:rPr>
      </w:pPr>
    </w:p>
    <w:p w14:paraId="39418694" w14:textId="6B813048" w:rsidR="00DE4F40" w:rsidRPr="00273ED0" w:rsidRDefault="00DE4F40" w:rsidP="00DE4F40">
      <w:pPr>
        <w:rPr>
          <w:rFonts w:ascii="Calibri" w:hAnsi="Calibri" w:cs="Arial"/>
          <w:b/>
          <w:sz w:val="24"/>
          <w:szCs w:val="24"/>
          <w:lang w:val="en-US"/>
        </w:rPr>
      </w:pPr>
      <w:r w:rsidRPr="00273ED0">
        <w:rPr>
          <w:rFonts w:ascii="Calibri" w:hAnsi="Calibri" w:cs="Arial"/>
          <w:b/>
          <w:sz w:val="24"/>
          <w:szCs w:val="24"/>
          <w:lang w:val="en-US"/>
        </w:rPr>
        <w:t xml:space="preserve">The </w:t>
      </w:r>
      <w:r w:rsidR="00273ED0" w:rsidRPr="00273ED0">
        <w:rPr>
          <w:rFonts w:ascii="Calibri" w:hAnsi="Calibri" w:cs="Arial"/>
          <w:b/>
          <w:sz w:val="24"/>
          <w:szCs w:val="24"/>
          <w:lang w:val="en-US"/>
        </w:rPr>
        <w:t>aim</w:t>
      </w:r>
      <w:r w:rsidRPr="00273ED0">
        <w:rPr>
          <w:rFonts w:ascii="Calibri" w:hAnsi="Calibri" w:cs="Arial"/>
          <w:b/>
          <w:sz w:val="24"/>
          <w:szCs w:val="24"/>
          <w:lang w:val="en-US"/>
        </w:rPr>
        <w:t xml:space="preserve"> of sex education</w:t>
      </w:r>
      <w:r w:rsidR="000639D9" w:rsidRPr="00273ED0">
        <w:rPr>
          <w:rFonts w:ascii="Calibri" w:hAnsi="Calibri" w:cs="Arial"/>
          <w:b/>
          <w:sz w:val="24"/>
          <w:szCs w:val="24"/>
          <w:lang w:val="en-US"/>
        </w:rPr>
        <w:t xml:space="preserve"> at Twiss Green</w:t>
      </w:r>
      <w:r w:rsidRPr="00273ED0">
        <w:rPr>
          <w:rFonts w:ascii="Calibri" w:hAnsi="Calibri" w:cs="Arial"/>
          <w:b/>
          <w:sz w:val="24"/>
          <w:szCs w:val="24"/>
          <w:lang w:val="en-US"/>
        </w:rPr>
        <w:t xml:space="preserve"> </w:t>
      </w:r>
      <w:r w:rsidR="000639D9" w:rsidRPr="00273ED0">
        <w:rPr>
          <w:rFonts w:ascii="Calibri" w:hAnsi="Calibri" w:cs="Arial"/>
          <w:b/>
          <w:sz w:val="24"/>
          <w:szCs w:val="24"/>
          <w:lang w:val="en-US"/>
        </w:rPr>
        <w:t>is t</w:t>
      </w:r>
      <w:r w:rsidRPr="00273ED0">
        <w:rPr>
          <w:rFonts w:ascii="Calibri" w:hAnsi="Calibri" w:cs="Arial"/>
          <w:b/>
          <w:sz w:val="24"/>
          <w:szCs w:val="24"/>
          <w:lang w:val="en-US"/>
        </w:rPr>
        <w:t>o:</w:t>
      </w:r>
    </w:p>
    <w:p w14:paraId="21D4BB9A"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Provide pupils with accurate and relevant information about the physical and emotional changes they will experience throughout their formative years and into adulthood at an age related level;</w:t>
      </w:r>
    </w:p>
    <w:p w14:paraId="792DC2A2"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Develop understanding about the way human beings reproduce;</w:t>
      </w:r>
    </w:p>
    <w:p w14:paraId="6B90A9D3"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Establish an awareness of the importance of stable family life and relationships, including the responsibilities of parenthood;</w:t>
      </w:r>
    </w:p>
    <w:p w14:paraId="27CFEFED"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Provide opportunities for pupils to develop personal and interpersonal skills that will enable them to make and maintain appropriate relationships within the family, with friends and within the wider community;</w:t>
      </w:r>
    </w:p>
    <w:p w14:paraId="6F341CB4"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Enable pupils to develop and reflect upon their beliefs, attitudes and values in relation to themselves and others within the school and community;</w:t>
      </w:r>
    </w:p>
    <w:p w14:paraId="3D3E1BC7"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Foster self-awareness and self-esteem and a sense of responsibility and respect for themselves and others.</w:t>
      </w:r>
    </w:p>
    <w:p w14:paraId="12BC7AD6" w14:textId="77777777" w:rsidR="00DE4F40" w:rsidRPr="00273ED0" w:rsidRDefault="00DE4F40" w:rsidP="00DE4F40">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Ensure that all information relating to sexual attitudes and behaviour in present day society is balanced and objective.</w:t>
      </w:r>
    </w:p>
    <w:p w14:paraId="296F38B6" w14:textId="762FBC68" w:rsidR="000639D9" w:rsidRPr="00273ED0" w:rsidRDefault="00DE4F40" w:rsidP="000639D9">
      <w:pPr>
        <w:numPr>
          <w:ilvl w:val="0"/>
          <w:numId w:val="37"/>
        </w:numPr>
        <w:spacing w:after="0" w:line="240" w:lineRule="auto"/>
        <w:rPr>
          <w:rFonts w:ascii="Calibri" w:hAnsi="Calibri" w:cs="Arial"/>
          <w:sz w:val="24"/>
          <w:szCs w:val="24"/>
          <w:lang w:val="en-US"/>
        </w:rPr>
      </w:pPr>
      <w:r w:rsidRPr="00273ED0">
        <w:rPr>
          <w:rFonts w:ascii="Calibri" w:hAnsi="Calibri" w:cs="Arial"/>
          <w:sz w:val="24"/>
          <w:szCs w:val="24"/>
          <w:lang w:val="en-US"/>
        </w:rPr>
        <w:t>Develop a curriculum, in the broadest sense, which reflects equal esteem for boys and girls, women and men.</w:t>
      </w:r>
    </w:p>
    <w:p w14:paraId="59D04643" w14:textId="77777777" w:rsidR="000639D9" w:rsidRPr="000639D9" w:rsidRDefault="000639D9" w:rsidP="000639D9">
      <w:pPr>
        <w:spacing w:after="0" w:line="240" w:lineRule="auto"/>
        <w:ind w:left="720"/>
        <w:rPr>
          <w:rFonts w:ascii="Calibri" w:hAnsi="Calibri" w:cs="Arial"/>
          <w:lang w:val="en-US"/>
        </w:rPr>
      </w:pPr>
    </w:p>
    <w:p w14:paraId="36A563B1" w14:textId="3350520C" w:rsidR="00792A1C" w:rsidRPr="00273ED0" w:rsidRDefault="00792A1C" w:rsidP="00792A1C">
      <w:pPr>
        <w:pStyle w:val="Heading4"/>
        <w:rPr>
          <w:rFonts w:asciiTheme="minorHAnsi" w:hAnsiTheme="minorHAnsi" w:cstheme="minorHAnsi"/>
          <w:sz w:val="26"/>
          <w:szCs w:val="26"/>
        </w:rPr>
      </w:pPr>
      <w:r w:rsidRPr="00273ED0">
        <w:rPr>
          <w:rFonts w:asciiTheme="minorHAnsi" w:hAnsiTheme="minorHAnsi" w:cstheme="minorHAnsi"/>
          <w:sz w:val="26"/>
          <w:szCs w:val="26"/>
        </w:rPr>
        <w:t>Implementation</w:t>
      </w:r>
    </w:p>
    <w:p w14:paraId="104F7324" w14:textId="77777777" w:rsidR="00C167E5" w:rsidRDefault="00C167E5" w:rsidP="00792A1C">
      <w:pPr>
        <w:tabs>
          <w:tab w:val="left" w:pos="1080"/>
        </w:tabs>
        <w:autoSpaceDE w:val="0"/>
        <w:autoSpaceDN w:val="0"/>
        <w:spacing w:after="0" w:line="240" w:lineRule="auto"/>
        <w:rPr>
          <w:rFonts w:cstheme="minorHAnsi"/>
          <w:sz w:val="24"/>
          <w:szCs w:val="24"/>
        </w:rPr>
      </w:pPr>
    </w:p>
    <w:p w14:paraId="30DF42C0" w14:textId="56262467" w:rsidR="00792A1C" w:rsidRPr="00273ED0" w:rsidRDefault="00792A1C" w:rsidP="00792A1C">
      <w:pPr>
        <w:tabs>
          <w:tab w:val="left" w:pos="1080"/>
        </w:tabs>
        <w:autoSpaceDE w:val="0"/>
        <w:autoSpaceDN w:val="0"/>
        <w:spacing w:after="0" w:line="240" w:lineRule="auto"/>
        <w:rPr>
          <w:rFonts w:cstheme="minorHAnsi"/>
          <w:sz w:val="24"/>
          <w:szCs w:val="24"/>
        </w:rPr>
      </w:pPr>
      <w:r w:rsidRPr="00273ED0">
        <w:rPr>
          <w:rFonts w:cstheme="minorHAnsi"/>
          <w:sz w:val="24"/>
          <w:szCs w:val="24"/>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14:paraId="00108777" w14:textId="77777777" w:rsidR="00792A1C" w:rsidRPr="00D7267F" w:rsidRDefault="00792A1C" w:rsidP="00792A1C">
      <w:pPr>
        <w:tabs>
          <w:tab w:val="left" w:pos="1080"/>
        </w:tabs>
        <w:autoSpaceDE w:val="0"/>
        <w:autoSpaceDN w:val="0"/>
        <w:spacing w:after="0" w:line="240" w:lineRule="auto"/>
        <w:rPr>
          <w:rFonts w:cstheme="minorHAnsi"/>
        </w:rPr>
      </w:pPr>
    </w:p>
    <w:tbl>
      <w:tblPr>
        <w:tblStyle w:val="PlainTable2"/>
        <w:tblW w:w="5000" w:type="pct"/>
        <w:tblLayout w:type="fixed"/>
        <w:tblLook w:val="04A0" w:firstRow="1" w:lastRow="0" w:firstColumn="1" w:lastColumn="0" w:noHBand="0" w:noVBand="1"/>
      </w:tblPr>
      <w:tblGrid>
        <w:gridCol w:w="1273"/>
        <w:gridCol w:w="1845"/>
        <w:gridCol w:w="5908"/>
      </w:tblGrid>
      <w:tr w:rsidR="00792A1C" w:rsidRPr="00D7267F" w14:paraId="3491EB7D" w14:textId="77777777" w:rsidTr="00E235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Pr>
          <w:p w14:paraId="15297DD5" w14:textId="77777777" w:rsidR="00792A1C" w:rsidRPr="00D7267F" w:rsidRDefault="00792A1C" w:rsidP="00E23524">
            <w:pPr>
              <w:spacing w:after="240" w:line="300" w:lineRule="atLeast"/>
              <w:jc w:val="center"/>
              <w:rPr>
                <w:rFonts w:eastAsia="Times New Roman" w:cstheme="minorHAnsi"/>
                <w:lang w:eastAsia="en-GB"/>
              </w:rPr>
            </w:pPr>
            <w:r w:rsidRPr="00D7267F">
              <w:rPr>
                <w:rFonts w:eastAsia="Times New Roman" w:cstheme="minorHAnsi"/>
                <w:lang w:eastAsia="en-GB"/>
              </w:rPr>
              <w:t>Ter</w:t>
            </w:r>
            <w:r>
              <w:rPr>
                <w:rFonts w:eastAsia="Times New Roman" w:cstheme="minorHAnsi"/>
                <w:lang w:eastAsia="en-GB"/>
              </w:rPr>
              <w:t>m</w:t>
            </w:r>
          </w:p>
        </w:tc>
        <w:tc>
          <w:tcPr>
            <w:tcW w:w="1022" w:type="pct"/>
          </w:tcPr>
          <w:p w14:paraId="73CCFE30" w14:textId="77777777" w:rsidR="00792A1C" w:rsidRPr="00D7267F" w:rsidRDefault="00792A1C" w:rsidP="00E2352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Puzzle</w:t>
            </w:r>
            <w:r>
              <w:rPr>
                <w:rFonts w:eastAsia="Times New Roman" w:cstheme="minorHAnsi"/>
                <w:lang w:eastAsia="en-GB"/>
              </w:rPr>
              <w:t xml:space="preserve"> (Unit)</w:t>
            </w:r>
          </w:p>
        </w:tc>
        <w:tc>
          <w:tcPr>
            <w:tcW w:w="3273" w:type="pct"/>
          </w:tcPr>
          <w:p w14:paraId="1A406C92" w14:textId="77777777" w:rsidR="00792A1C" w:rsidRPr="00D7267F" w:rsidRDefault="00792A1C" w:rsidP="00E23524">
            <w:pPr>
              <w:spacing w:after="240" w:line="300" w:lineRule="atLeast"/>
              <w:jc w:val="center"/>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Content</w:t>
            </w:r>
          </w:p>
        </w:tc>
      </w:tr>
      <w:tr w:rsidR="00792A1C" w:rsidRPr="00D7267F" w14:paraId="3AF3834D" w14:textId="77777777" w:rsidTr="00E2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5D03FB11" w14:textId="77777777" w:rsidR="00792A1C" w:rsidRPr="00D7267F" w:rsidRDefault="00792A1C" w:rsidP="00E23524">
            <w:pPr>
              <w:spacing w:after="240" w:line="300" w:lineRule="atLeast"/>
              <w:rPr>
                <w:rFonts w:eastAsia="Times New Roman" w:cstheme="minorHAnsi"/>
                <w:lang w:eastAsia="en-GB"/>
              </w:rPr>
            </w:pPr>
            <w:r w:rsidRPr="00D7267F">
              <w:rPr>
                <w:rFonts w:eastAsia="Times New Roman" w:cstheme="minorHAnsi"/>
                <w:lang w:eastAsia="en-GB"/>
              </w:rPr>
              <w:t>Autumn 1:</w:t>
            </w:r>
          </w:p>
        </w:tc>
        <w:tc>
          <w:tcPr>
            <w:tcW w:w="1022" w:type="pct"/>
            <w:hideMark/>
          </w:tcPr>
          <w:p w14:paraId="7CC3A126" w14:textId="77777777" w:rsidR="00792A1C" w:rsidRPr="00D7267F" w:rsidRDefault="00792A1C" w:rsidP="00E2352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Being Me in My World</w:t>
            </w:r>
          </w:p>
        </w:tc>
        <w:tc>
          <w:tcPr>
            <w:tcW w:w="3273" w:type="pct"/>
            <w:hideMark/>
          </w:tcPr>
          <w:p w14:paraId="780A372C" w14:textId="77777777" w:rsidR="00792A1C" w:rsidRPr="00D7267F" w:rsidRDefault="00792A1C" w:rsidP="00E2352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understanding </w:t>
            </w:r>
            <w:r>
              <w:rPr>
                <w:rFonts w:eastAsia="Times New Roman" w:cstheme="minorHAnsi"/>
                <w:lang w:eastAsia="en-GB"/>
              </w:rPr>
              <w:t>my own identity and how I fit well</w:t>
            </w:r>
            <w:r w:rsidRPr="00D7267F">
              <w:rPr>
                <w:rFonts w:eastAsia="Times New Roman" w:cstheme="minorHAnsi"/>
                <w:lang w:eastAsia="en-GB"/>
              </w:rPr>
              <w:t xml:space="preserve"> in the class, school and global community</w:t>
            </w:r>
            <w:r>
              <w:rPr>
                <w:rFonts w:eastAsia="Times New Roman" w:cstheme="minorHAnsi"/>
                <w:lang w:eastAsia="en-GB"/>
              </w:rPr>
              <w:t>. Jigsaw Charter established.</w:t>
            </w:r>
          </w:p>
        </w:tc>
      </w:tr>
      <w:tr w:rsidR="00792A1C" w:rsidRPr="00D7267F" w14:paraId="4581BEDC" w14:textId="77777777" w:rsidTr="00E23524">
        <w:tc>
          <w:tcPr>
            <w:cnfStyle w:val="001000000000" w:firstRow="0" w:lastRow="0" w:firstColumn="1" w:lastColumn="0" w:oddVBand="0" w:evenVBand="0" w:oddHBand="0" w:evenHBand="0" w:firstRowFirstColumn="0" w:firstRowLastColumn="0" w:lastRowFirstColumn="0" w:lastRowLastColumn="0"/>
            <w:tcW w:w="705" w:type="pct"/>
            <w:hideMark/>
          </w:tcPr>
          <w:p w14:paraId="2B01059A" w14:textId="77777777" w:rsidR="00792A1C" w:rsidRPr="00D7267F" w:rsidRDefault="00792A1C" w:rsidP="00E23524">
            <w:pPr>
              <w:spacing w:after="240" w:line="300" w:lineRule="atLeast"/>
              <w:rPr>
                <w:rFonts w:eastAsia="Times New Roman" w:cstheme="minorHAnsi"/>
                <w:lang w:eastAsia="en-GB"/>
              </w:rPr>
            </w:pPr>
            <w:r w:rsidRPr="00D7267F">
              <w:rPr>
                <w:rFonts w:eastAsia="Times New Roman" w:cstheme="minorHAnsi"/>
                <w:lang w:eastAsia="en-GB"/>
              </w:rPr>
              <w:lastRenderedPageBreak/>
              <w:t>Autumn 2:</w:t>
            </w:r>
          </w:p>
        </w:tc>
        <w:tc>
          <w:tcPr>
            <w:tcW w:w="1022" w:type="pct"/>
            <w:hideMark/>
          </w:tcPr>
          <w:p w14:paraId="6140BC9C" w14:textId="77777777" w:rsidR="00792A1C" w:rsidRPr="00D7267F" w:rsidRDefault="00792A1C" w:rsidP="00E235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Celebrating Difference</w:t>
            </w:r>
          </w:p>
        </w:tc>
        <w:tc>
          <w:tcPr>
            <w:tcW w:w="3273" w:type="pct"/>
            <w:hideMark/>
          </w:tcPr>
          <w:p w14:paraId="0B909A72" w14:textId="77777777" w:rsidR="00792A1C" w:rsidRPr="00D7267F" w:rsidRDefault="00792A1C" w:rsidP="00E235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anti-bullying (cyber and homophobic bullying included) and </w:t>
            </w:r>
            <w:r>
              <w:rPr>
                <w:rFonts w:eastAsia="Times New Roman" w:cstheme="minorHAnsi"/>
                <w:lang w:eastAsia="en-GB"/>
              </w:rPr>
              <w:t xml:space="preserve">understanding </w:t>
            </w:r>
          </w:p>
        </w:tc>
      </w:tr>
      <w:tr w:rsidR="00792A1C" w:rsidRPr="00D7267F" w14:paraId="1F3C3566" w14:textId="77777777" w:rsidTr="00E2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1D83E7A6" w14:textId="77777777" w:rsidR="00792A1C" w:rsidRPr="00D7267F" w:rsidRDefault="00792A1C" w:rsidP="00E23524">
            <w:pPr>
              <w:spacing w:after="240" w:line="300" w:lineRule="atLeast"/>
              <w:rPr>
                <w:rFonts w:eastAsia="Times New Roman" w:cstheme="minorHAnsi"/>
                <w:lang w:eastAsia="en-GB"/>
              </w:rPr>
            </w:pPr>
            <w:r w:rsidRPr="00D7267F">
              <w:rPr>
                <w:rFonts w:eastAsia="Times New Roman" w:cstheme="minorHAnsi"/>
                <w:lang w:eastAsia="en-GB"/>
              </w:rPr>
              <w:t>Spring 1:</w:t>
            </w:r>
          </w:p>
        </w:tc>
        <w:tc>
          <w:tcPr>
            <w:tcW w:w="1022" w:type="pct"/>
            <w:hideMark/>
          </w:tcPr>
          <w:p w14:paraId="685A8A18" w14:textId="77777777" w:rsidR="00792A1C" w:rsidRPr="00D7267F" w:rsidRDefault="00792A1C" w:rsidP="00E2352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Dreams and Goals</w:t>
            </w:r>
          </w:p>
        </w:tc>
        <w:tc>
          <w:tcPr>
            <w:tcW w:w="3273" w:type="pct"/>
            <w:hideMark/>
          </w:tcPr>
          <w:p w14:paraId="74709CCC" w14:textId="77777777" w:rsidR="00792A1C" w:rsidRPr="00D7267F" w:rsidRDefault="00792A1C" w:rsidP="00E2352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 xml:space="preserve">Includes goal-setting, aspirations, </w:t>
            </w:r>
            <w:r>
              <w:rPr>
                <w:rFonts w:eastAsia="Times New Roman" w:cstheme="minorHAnsi"/>
                <w:lang w:eastAsia="en-GB"/>
              </w:rPr>
              <w:t>who do I want to become and what would I like to do for work and to contribute to society</w:t>
            </w:r>
          </w:p>
        </w:tc>
      </w:tr>
      <w:tr w:rsidR="00792A1C" w:rsidRPr="00D7267F" w14:paraId="3AD1411A" w14:textId="77777777" w:rsidTr="00E23524">
        <w:tc>
          <w:tcPr>
            <w:cnfStyle w:val="001000000000" w:firstRow="0" w:lastRow="0" w:firstColumn="1" w:lastColumn="0" w:oddVBand="0" w:evenVBand="0" w:oddHBand="0" w:evenHBand="0" w:firstRowFirstColumn="0" w:firstRowLastColumn="0" w:lastRowFirstColumn="0" w:lastRowLastColumn="0"/>
            <w:tcW w:w="705" w:type="pct"/>
            <w:hideMark/>
          </w:tcPr>
          <w:p w14:paraId="63D9441F" w14:textId="77777777" w:rsidR="00792A1C" w:rsidRPr="00D7267F" w:rsidRDefault="00792A1C" w:rsidP="00E23524">
            <w:pPr>
              <w:spacing w:after="240" w:line="300" w:lineRule="atLeast"/>
              <w:rPr>
                <w:rFonts w:eastAsia="Times New Roman" w:cstheme="minorHAnsi"/>
                <w:lang w:eastAsia="en-GB"/>
              </w:rPr>
            </w:pPr>
            <w:r w:rsidRPr="00D7267F">
              <w:rPr>
                <w:rFonts w:eastAsia="Times New Roman" w:cstheme="minorHAnsi"/>
                <w:lang w:eastAsia="en-GB"/>
              </w:rPr>
              <w:t>Spring 2:</w:t>
            </w:r>
          </w:p>
        </w:tc>
        <w:tc>
          <w:tcPr>
            <w:tcW w:w="1022" w:type="pct"/>
            <w:hideMark/>
          </w:tcPr>
          <w:p w14:paraId="211750B3" w14:textId="77777777" w:rsidR="00792A1C" w:rsidRPr="00D7267F" w:rsidRDefault="00792A1C" w:rsidP="00E235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Healthy Me</w:t>
            </w:r>
          </w:p>
        </w:tc>
        <w:tc>
          <w:tcPr>
            <w:tcW w:w="3273" w:type="pct"/>
            <w:hideMark/>
          </w:tcPr>
          <w:p w14:paraId="167FAB09" w14:textId="77777777" w:rsidR="00792A1C" w:rsidRPr="00D7267F" w:rsidRDefault="00792A1C" w:rsidP="00E235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drugs and alcohol education, self-esteem and confidence as well as healthy lifestyle choices</w:t>
            </w:r>
            <w:r>
              <w:rPr>
                <w:rFonts w:eastAsia="Times New Roman" w:cstheme="minorHAnsi"/>
                <w:lang w:eastAsia="en-GB"/>
              </w:rPr>
              <w:t>, sleep, nutrition, rest and exercise</w:t>
            </w:r>
          </w:p>
        </w:tc>
      </w:tr>
      <w:tr w:rsidR="00792A1C" w:rsidRPr="00D7267F" w14:paraId="6E22A2CB" w14:textId="77777777" w:rsidTr="00E235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hideMark/>
          </w:tcPr>
          <w:p w14:paraId="08BB4B34" w14:textId="77777777" w:rsidR="00792A1C" w:rsidRPr="00D7267F" w:rsidRDefault="00792A1C" w:rsidP="00E23524">
            <w:pPr>
              <w:spacing w:after="240" w:line="300" w:lineRule="atLeast"/>
              <w:rPr>
                <w:rFonts w:eastAsia="Times New Roman" w:cstheme="minorHAnsi"/>
                <w:lang w:eastAsia="en-GB"/>
              </w:rPr>
            </w:pPr>
            <w:r w:rsidRPr="00D7267F">
              <w:rPr>
                <w:rFonts w:eastAsia="Times New Roman" w:cstheme="minorHAnsi"/>
                <w:lang w:eastAsia="en-GB"/>
              </w:rPr>
              <w:t>Summer 1:</w:t>
            </w:r>
          </w:p>
        </w:tc>
        <w:tc>
          <w:tcPr>
            <w:tcW w:w="1022" w:type="pct"/>
            <w:hideMark/>
          </w:tcPr>
          <w:p w14:paraId="1440CBAE" w14:textId="77777777" w:rsidR="00792A1C" w:rsidRPr="00D7267F" w:rsidRDefault="00792A1C" w:rsidP="00E2352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Relationships</w:t>
            </w:r>
          </w:p>
        </w:tc>
        <w:tc>
          <w:tcPr>
            <w:tcW w:w="3273" w:type="pct"/>
            <w:hideMark/>
          </w:tcPr>
          <w:p w14:paraId="14D2981F" w14:textId="77777777" w:rsidR="00792A1C" w:rsidRPr="00D7267F" w:rsidRDefault="00792A1C" w:rsidP="00E23524">
            <w:pPr>
              <w:spacing w:after="240" w:line="300" w:lineRule="atLeast"/>
              <w:cnfStyle w:val="000000100000" w:firstRow="0" w:lastRow="0" w:firstColumn="0" w:lastColumn="0" w:oddVBand="0" w:evenVBand="0" w:oddHBand="1"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understanding friendship, family and other relationships, conflict resolution and communication skills</w:t>
            </w:r>
            <w:r>
              <w:rPr>
                <w:rFonts w:eastAsia="Times New Roman" w:cstheme="minorHAnsi"/>
                <w:lang w:eastAsia="en-GB"/>
              </w:rPr>
              <w:t>, bereavement and loss</w:t>
            </w:r>
          </w:p>
        </w:tc>
      </w:tr>
      <w:tr w:rsidR="00792A1C" w:rsidRPr="00D7267F" w14:paraId="4C99ADD1" w14:textId="77777777" w:rsidTr="00E23524">
        <w:tc>
          <w:tcPr>
            <w:cnfStyle w:val="001000000000" w:firstRow="0" w:lastRow="0" w:firstColumn="1" w:lastColumn="0" w:oddVBand="0" w:evenVBand="0" w:oddHBand="0" w:evenHBand="0" w:firstRowFirstColumn="0" w:firstRowLastColumn="0" w:lastRowFirstColumn="0" w:lastRowLastColumn="0"/>
            <w:tcW w:w="705" w:type="pct"/>
            <w:hideMark/>
          </w:tcPr>
          <w:p w14:paraId="41CC352A" w14:textId="77777777" w:rsidR="00792A1C" w:rsidRPr="00D7267F" w:rsidRDefault="00792A1C" w:rsidP="00E23524">
            <w:pPr>
              <w:spacing w:after="240" w:line="300" w:lineRule="atLeast"/>
              <w:rPr>
                <w:rFonts w:eastAsia="Times New Roman" w:cstheme="minorHAnsi"/>
                <w:lang w:eastAsia="en-GB"/>
              </w:rPr>
            </w:pPr>
            <w:r w:rsidRPr="00D7267F">
              <w:rPr>
                <w:rFonts w:eastAsia="Times New Roman" w:cstheme="minorHAnsi"/>
                <w:lang w:eastAsia="en-GB"/>
              </w:rPr>
              <w:t>Summer 2:</w:t>
            </w:r>
          </w:p>
        </w:tc>
        <w:tc>
          <w:tcPr>
            <w:tcW w:w="1022" w:type="pct"/>
            <w:hideMark/>
          </w:tcPr>
          <w:p w14:paraId="522069FE" w14:textId="77777777" w:rsidR="00792A1C" w:rsidRPr="00D7267F" w:rsidRDefault="00792A1C" w:rsidP="00E235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Changing Me</w:t>
            </w:r>
          </w:p>
        </w:tc>
        <w:tc>
          <w:tcPr>
            <w:tcW w:w="3273" w:type="pct"/>
            <w:hideMark/>
          </w:tcPr>
          <w:p w14:paraId="408F1807" w14:textId="77777777" w:rsidR="00792A1C" w:rsidRPr="00D7267F" w:rsidRDefault="00792A1C" w:rsidP="00E23524">
            <w:pPr>
              <w:spacing w:after="240" w:line="300" w:lineRule="atLeas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D7267F">
              <w:rPr>
                <w:rFonts w:eastAsia="Times New Roman" w:cstheme="minorHAnsi"/>
                <w:lang w:eastAsia="en-GB"/>
              </w:rPr>
              <w:t>Includes Relationship</w:t>
            </w:r>
            <w:r>
              <w:rPr>
                <w:rFonts w:eastAsia="Times New Roman" w:cstheme="minorHAnsi"/>
                <w:lang w:eastAsia="en-GB"/>
              </w:rPr>
              <w:t>s and Sex</w:t>
            </w:r>
            <w:r w:rsidRPr="00D7267F">
              <w:rPr>
                <w:rFonts w:eastAsia="Times New Roman" w:cstheme="minorHAnsi"/>
                <w:lang w:eastAsia="en-GB"/>
              </w:rPr>
              <w:t xml:space="preserve"> Education in the context of </w:t>
            </w:r>
            <w:r>
              <w:rPr>
                <w:rFonts w:eastAsia="Times New Roman" w:cstheme="minorHAnsi"/>
                <w:lang w:eastAsia="en-GB"/>
              </w:rPr>
              <w:t>coping positively with</w:t>
            </w:r>
            <w:r w:rsidRPr="00D7267F">
              <w:rPr>
                <w:rFonts w:eastAsia="Times New Roman" w:cstheme="minorHAnsi"/>
                <w:lang w:eastAsia="en-GB"/>
              </w:rPr>
              <w:t xml:space="preserve"> change</w:t>
            </w:r>
          </w:p>
        </w:tc>
      </w:tr>
    </w:tbl>
    <w:p w14:paraId="3EAE0CA2" w14:textId="77777777" w:rsidR="00792A1C" w:rsidRDefault="00792A1C" w:rsidP="00792A1C">
      <w:pPr>
        <w:spacing w:line="240" w:lineRule="auto"/>
        <w:rPr>
          <w:rFonts w:cstheme="minorHAnsi"/>
          <w:b/>
          <w:sz w:val="28"/>
        </w:rPr>
      </w:pPr>
    </w:p>
    <w:p w14:paraId="3627774C" w14:textId="77777777" w:rsidR="00792A1C" w:rsidRPr="00273ED0" w:rsidRDefault="00792A1C" w:rsidP="00792A1C">
      <w:pPr>
        <w:rPr>
          <w:rFonts w:eastAsia="Times New Roman" w:cstheme="minorHAnsi"/>
          <w:sz w:val="24"/>
          <w:szCs w:val="24"/>
          <w:lang w:eastAsia="en-GB"/>
        </w:rPr>
      </w:pPr>
      <w:r w:rsidRPr="00273ED0">
        <w:rPr>
          <w:rFonts w:eastAsia="Times New Roman" w:cstheme="minorHAnsi"/>
          <w:sz w:val="24"/>
          <w:szCs w:val="24"/>
          <w:lang w:eastAsia="en-GB"/>
        </w:rPr>
        <w:t>At Twiss Green Primary School we allocate 1 lesson (approx. 45mins to 1 hour) to PSHE each week in order to teach the PSHE knowledge and skills in a developmental and age-appropriate way. Class teachers deliver the weekly lessons to their own classes.</w:t>
      </w:r>
    </w:p>
    <w:p w14:paraId="23186D49" w14:textId="77777777" w:rsidR="00792A1C" w:rsidRPr="00273ED0" w:rsidRDefault="00792A1C" w:rsidP="00792A1C">
      <w:pPr>
        <w:rPr>
          <w:rFonts w:eastAsia="Times New Roman" w:cstheme="minorHAnsi"/>
          <w:sz w:val="24"/>
          <w:szCs w:val="24"/>
          <w:lang w:eastAsia="en-GB"/>
        </w:rPr>
      </w:pPr>
      <w:r w:rsidRPr="00273ED0">
        <w:rPr>
          <w:rFonts w:eastAsia="Times New Roman" w:cstheme="minorHAnsi"/>
          <w:sz w:val="24"/>
          <w:szCs w:val="24"/>
          <w:lang w:eastAsia="en-GB"/>
        </w:rPr>
        <w:t xml:space="preserve">In addition, these explicit lessons are reinforced and enhanced in many ways: </w:t>
      </w:r>
    </w:p>
    <w:p w14:paraId="628D47C4" w14:textId="77777777" w:rsidR="00C167E5" w:rsidRDefault="00792A1C" w:rsidP="00792A1C">
      <w:pPr>
        <w:rPr>
          <w:rFonts w:eastAsia="Times New Roman" w:cstheme="minorHAnsi"/>
          <w:sz w:val="24"/>
          <w:szCs w:val="24"/>
          <w:lang w:eastAsia="en-GB"/>
        </w:rPr>
      </w:pPr>
      <w:r w:rsidRPr="00C167E5">
        <w:rPr>
          <w:rFonts w:eastAsia="Times New Roman" w:cstheme="minorHAnsi"/>
          <w:i/>
          <w:iCs/>
          <w:sz w:val="24"/>
          <w:szCs w:val="24"/>
          <w:lang w:eastAsia="en-GB"/>
        </w:rPr>
        <w:t>Assemblies and collective worship, praise and reward system, Learning Charter, through relationships child to child, adult to child and adult to adult across the school</w:t>
      </w:r>
      <w:r w:rsidRPr="00273ED0">
        <w:rPr>
          <w:rFonts w:eastAsia="Times New Roman" w:cstheme="minorHAnsi"/>
          <w:sz w:val="24"/>
          <w:szCs w:val="24"/>
          <w:lang w:eastAsia="en-GB"/>
        </w:rPr>
        <w:t xml:space="preserve">. </w:t>
      </w:r>
    </w:p>
    <w:p w14:paraId="7B2558B7" w14:textId="5300D8E2" w:rsidR="00792A1C" w:rsidRPr="00C167E5" w:rsidRDefault="00792A1C" w:rsidP="00792A1C">
      <w:pPr>
        <w:rPr>
          <w:rFonts w:eastAsia="Times New Roman" w:cstheme="minorHAnsi"/>
          <w:sz w:val="24"/>
          <w:szCs w:val="24"/>
          <w:lang w:eastAsia="en-GB"/>
        </w:rPr>
      </w:pPr>
      <w:r w:rsidRPr="00C167E5">
        <w:rPr>
          <w:rFonts w:eastAsia="Times New Roman" w:cstheme="minorHAnsi"/>
          <w:sz w:val="24"/>
          <w:szCs w:val="24"/>
          <w:lang w:eastAsia="en-GB"/>
        </w:rPr>
        <w:t>We aim to ‘live’ what is learnt and apply it to everyday situations in the school community.</w:t>
      </w:r>
    </w:p>
    <w:p w14:paraId="33DE580F" w14:textId="77777777" w:rsidR="00792A1C" w:rsidRDefault="00792A1C" w:rsidP="00125A9B">
      <w:pPr>
        <w:spacing w:after="0" w:line="240" w:lineRule="auto"/>
        <w:rPr>
          <w:rFonts w:ascii="Calibri" w:eastAsia="Times New Roman" w:hAnsi="Calibri" w:cs="Times New Roman"/>
          <w:b/>
          <w:sz w:val="24"/>
          <w:szCs w:val="24"/>
          <w:lang w:val="en-US"/>
        </w:rPr>
      </w:pPr>
    </w:p>
    <w:p w14:paraId="47AB9A24" w14:textId="60F8CB26" w:rsidR="00125A9B" w:rsidRDefault="00273ED0" w:rsidP="00125A9B">
      <w:pPr>
        <w:spacing w:after="0" w:line="240" w:lineRule="auto"/>
        <w:rPr>
          <w:rFonts w:ascii="Calibri" w:eastAsia="Times New Roman" w:hAnsi="Calibri" w:cs="Times New Roman"/>
          <w:b/>
          <w:sz w:val="24"/>
          <w:szCs w:val="24"/>
          <w:lang w:val="en-US"/>
        </w:rPr>
      </w:pPr>
      <w:r>
        <w:rPr>
          <w:rFonts w:ascii="Calibri" w:eastAsia="Times New Roman" w:hAnsi="Calibri" w:cs="Times New Roman"/>
          <w:b/>
          <w:sz w:val="24"/>
          <w:szCs w:val="24"/>
          <w:lang w:val="en-US"/>
        </w:rPr>
        <w:t>Delivery</w:t>
      </w:r>
      <w:r w:rsidR="000639D9">
        <w:rPr>
          <w:rFonts w:ascii="Calibri" w:eastAsia="Times New Roman" w:hAnsi="Calibri" w:cs="Times New Roman"/>
          <w:b/>
          <w:sz w:val="24"/>
          <w:szCs w:val="24"/>
          <w:lang w:val="en-US"/>
        </w:rPr>
        <w:t xml:space="preserve"> of Sex Education </w:t>
      </w:r>
    </w:p>
    <w:p w14:paraId="473AFA95" w14:textId="77777777" w:rsidR="000639D9" w:rsidRPr="00125A9B" w:rsidRDefault="000639D9" w:rsidP="00125A9B">
      <w:pPr>
        <w:spacing w:after="0" w:line="240" w:lineRule="auto"/>
        <w:rPr>
          <w:rFonts w:ascii="Calibri" w:eastAsia="Times New Roman" w:hAnsi="Calibri" w:cs="Times New Roman"/>
          <w:b/>
          <w:sz w:val="24"/>
          <w:szCs w:val="24"/>
          <w:lang w:val="en-US"/>
        </w:rPr>
      </w:pPr>
    </w:p>
    <w:p w14:paraId="5DCE1815" w14:textId="61071918" w:rsidR="00125A9B" w:rsidRPr="00273ED0" w:rsidRDefault="00125A9B" w:rsidP="00125A9B">
      <w:pPr>
        <w:spacing w:after="0" w:line="240" w:lineRule="auto"/>
        <w:rPr>
          <w:rFonts w:ascii="Calibri" w:eastAsia="Times New Roman" w:hAnsi="Calibri" w:cs="Times New Roman"/>
          <w:sz w:val="24"/>
          <w:szCs w:val="24"/>
          <w:lang w:val="en-US"/>
        </w:rPr>
      </w:pPr>
      <w:r w:rsidRPr="00273ED0">
        <w:rPr>
          <w:rFonts w:ascii="Calibri" w:eastAsia="Times New Roman" w:hAnsi="Calibri" w:cs="Times New Roman"/>
          <w:sz w:val="24"/>
          <w:szCs w:val="24"/>
          <w:lang w:val="en-US"/>
        </w:rPr>
        <w:t>Class teachers deliver the majority of lessons, although on occasion, visitors will be invited to enhance the learning. Arrangements are made for the School Nurse and our teaching staff to give lessons on menstruation to our Year 5 girls and on personal hygiene to the Year 5 boys.</w:t>
      </w:r>
      <w:r w:rsidR="00273ED0">
        <w:rPr>
          <w:rFonts w:ascii="Calibri" w:eastAsia="Times New Roman" w:hAnsi="Calibri" w:cs="Times New Roman"/>
          <w:sz w:val="24"/>
          <w:szCs w:val="24"/>
          <w:lang w:val="en-US"/>
        </w:rPr>
        <w:t xml:space="preserve"> </w:t>
      </w:r>
      <w:r w:rsidRPr="00314F69">
        <w:rPr>
          <w:rFonts w:ascii="Calibri" w:eastAsia="Times New Roman" w:hAnsi="Calibri" w:cs="Times New Roman"/>
          <w:sz w:val="24"/>
          <w:szCs w:val="24"/>
          <w:lang w:val="en-US"/>
        </w:rPr>
        <w:t>Sex and relationship education is usually delivered in mixed gender groups however, there may be occasions where single gender groups are more appropriate and relevant.</w:t>
      </w:r>
    </w:p>
    <w:p w14:paraId="5BF569E5" w14:textId="77777777" w:rsidR="00273ED0" w:rsidRDefault="00273ED0" w:rsidP="00273ED0">
      <w:pPr>
        <w:autoSpaceDE w:val="0"/>
        <w:autoSpaceDN w:val="0"/>
        <w:adjustRightInd w:val="0"/>
        <w:spacing w:after="0" w:line="240" w:lineRule="auto"/>
        <w:rPr>
          <w:rFonts w:cs="FuturaBT-Light"/>
          <w:color w:val="000000" w:themeColor="text1"/>
          <w:sz w:val="24"/>
          <w:szCs w:val="24"/>
          <w:lang w:val="en-US"/>
        </w:rPr>
      </w:pPr>
    </w:p>
    <w:p w14:paraId="0800AAC3" w14:textId="0E9096CA" w:rsidR="00273ED0" w:rsidRPr="00273ED0" w:rsidRDefault="00273ED0" w:rsidP="00273ED0">
      <w:pPr>
        <w:autoSpaceDE w:val="0"/>
        <w:autoSpaceDN w:val="0"/>
        <w:adjustRightInd w:val="0"/>
        <w:spacing w:after="0" w:line="240" w:lineRule="auto"/>
        <w:rPr>
          <w:rFonts w:cs="FuturaBT-Light"/>
          <w:color w:val="000000" w:themeColor="text1"/>
          <w:sz w:val="24"/>
          <w:szCs w:val="24"/>
          <w:lang w:val="en-US"/>
        </w:rPr>
      </w:pPr>
      <w:r w:rsidRPr="00273ED0">
        <w:rPr>
          <w:rFonts w:cs="FuturaBT-Light"/>
          <w:color w:val="000000" w:themeColor="text1"/>
          <w:sz w:val="24"/>
          <w:szCs w:val="24"/>
          <w:lang w:val="en-US"/>
        </w:rPr>
        <w:t xml:space="preserve">It is essential that schools help children develop confidence in talking, listening and thinking about sex and relationships. Therefore, the school has put into place a set of ground rules which will help teachers create a safe environment. </w:t>
      </w:r>
    </w:p>
    <w:p w14:paraId="1CA3AC25" w14:textId="77777777" w:rsidR="00273ED0" w:rsidRPr="00273ED0" w:rsidRDefault="00273ED0" w:rsidP="00273ED0">
      <w:pPr>
        <w:autoSpaceDE w:val="0"/>
        <w:autoSpaceDN w:val="0"/>
        <w:adjustRightInd w:val="0"/>
        <w:spacing w:after="0" w:line="240" w:lineRule="auto"/>
        <w:rPr>
          <w:rFonts w:cs="FuturaBT-Light"/>
          <w:color w:val="000000" w:themeColor="text1"/>
          <w:sz w:val="24"/>
          <w:szCs w:val="24"/>
          <w:lang w:val="en-US"/>
        </w:rPr>
      </w:pPr>
    </w:p>
    <w:p w14:paraId="4E0FCED9" w14:textId="77777777" w:rsidR="00273ED0" w:rsidRPr="00273ED0" w:rsidRDefault="00273ED0" w:rsidP="00273ED0">
      <w:pPr>
        <w:autoSpaceDE w:val="0"/>
        <w:autoSpaceDN w:val="0"/>
        <w:adjustRightInd w:val="0"/>
        <w:spacing w:after="0" w:line="240" w:lineRule="auto"/>
        <w:rPr>
          <w:rFonts w:cs="FuturaBT-Light"/>
          <w:color w:val="000000" w:themeColor="text1"/>
          <w:sz w:val="24"/>
          <w:szCs w:val="24"/>
          <w:lang w:val="en-US"/>
        </w:rPr>
      </w:pPr>
      <w:r w:rsidRPr="00273ED0">
        <w:rPr>
          <w:rFonts w:cs="FuturaBT-Light"/>
          <w:color w:val="000000" w:themeColor="text1"/>
          <w:sz w:val="24"/>
          <w:szCs w:val="24"/>
          <w:lang w:val="en-US"/>
        </w:rPr>
        <w:t>No one (teacher or pupil) will have to answer a personal question;</w:t>
      </w:r>
    </w:p>
    <w:p w14:paraId="4F7F38A4" w14:textId="77777777" w:rsidR="00273ED0" w:rsidRPr="00273ED0" w:rsidRDefault="00273ED0" w:rsidP="00273ED0">
      <w:pPr>
        <w:autoSpaceDE w:val="0"/>
        <w:autoSpaceDN w:val="0"/>
        <w:adjustRightInd w:val="0"/>
        <w:spacing w:after="0" w:line="240" w:lineRule="auto"/>
        <w:rPr>
          <w:rFonts w:cs="FuturaBT-Light"/>
          <w:color w:val="000000" w:themeColor="text1"/>
          <w:sz w:val="24"/>
          <w:szCs w:val="24"/>
          <w:lang w:val="en-US"/>
        </w:rPr>
      </w:pPr>
    </w:p>
    <w:p w14:paraId="5EACD54D" w14:textId="77777777" w:rsidR="00273ED0" w:rsidRPr="00273ED0" w:rsidRDefault="00273ED0" w:rsidP="00273ED0">
      <w:pPr>
        <w:autoSpaceDE w:val="0"/>
        <w:autoSpaceDN w:val="0"/>
        <w:adjustRightInd w:val="0"/>
        <w:spacing w:after="0" w:line="240" w:lineRule="auto"/>
        <w:rPr>
          <w:rFonts w:cs="FuturaBT-Light"/>
          <w:color w:val="000000" w:themeColor="text1"/>
          <w:sz w:val="24"/>
          <w:szCs w:val="24"/>
          <w:lang w:val="en-US"/>
        </w:rPr>
      </w:pPr>
      <w:r w:rsidRPr="00273ED0">
        <w:rPr>
          <w:rFonts w:cs="FuturaBT-Light"/>
          <w:color w:val="000000" w:themeColor="text1"/>
          <w:sz w:val="24"/>
          <w:szCs w:val="24"/>
          <w:lang w:val="en-US"/>
        </w:rPr>
        <w:t>No one will be forced to take part in a discussion;</w:t>
      </w:r>
    </w:p>
    <w:p w14:paraId="277FD021" w14:textId="77777777" w:rsidR="00273ED0" w:rsidRPr="00273ED0" w:rsidRDefault="00273ED0" w:rsidP="00273ED0">
      <w:pPr>
        <w:autoSpaceDE w:val="0"/>
        <w:autoSpaceDN w:val="0"/>
        <w:adjustRightInd w:val="0"/>
        <w:spacing w:after="0" w:line="240" w:lineRule="auto"/>
        <w:rPr>
          <w:rFonts w:cs="FuturaBT-Light"/>
          <w:color w:val="000000" w:themeColor="text1"/>
          <w:sz w:val="24"/>
          <w:szCs w:val="24"/>
          <w:lang w:val="en-US"/>
        </w:rPr>
      </w:pPr>
    </w:p>
    <w:p w14:paraId="73963AD1" w14:textId="6021068F" w:rsidR="00273ED0" w:rsidRDefault="00273ED0" w:rsidP="00273ED0">
      <w:pPr>
        <w:autoSpaceDE w:val="0"/>
        <w:autoSpaceDN w:val="0"/>
        <w:adjustRightInd w:val="0"/>
        <w:spacing w:after="0" w:line="240" w:lineRule="auto"/>
        <w:rPr>
          <w:rFonts w:cs="FuturaBT-Light"/>
          <w:color w:val="000000" w:themeColor="text1"/>
          <w:sz w:val="24"/>
          <w:szCs w:val="24"/>
          <w:lang w:val="en-US"/>
        </w:rPr>
      </w:pPr>
      <w:r w:rsidRPr="00273ED0">
        <w:rPr>
          <w:rFonts w:cs="FuturaBT-Light"/>
          <w:color w:val="000000" w:themeColor="text1"/>
          <w:sz w:val="24"/>
          <w:szCs w:val="24"/>
          <w:lang w:val="en-US"/>
        </w:rPr>
        <w:lastRenderedPageBreak/>
        <w:t>Only the correct names or body parts will be used</w:t>
      </w:r>
      <w:r w:rsidR="00B43A2F">
        <w:rPr>
          <w:rFonts w:cs="FuturaBT-Light"/>
          <w:color w:val="000000" w:themeColor="text1"/>
          <w:sz w:val="24"/>
          <w:szCs w:val="24"/>
          <w:lang w:val="en-US"/>
        </w:rPr>
        <w:t xml:space="preserve"> (see Jigsaw year group vocabulary sheets)</w:t>
      </w:r>
      <w:r w:rsidRPr="00273ED0">
        <w:rPr>
          <w:rFonts w:cs="FuturaBT-Light"/>
          <w:color w:val="000000" w:themeColor="text1"/>
          <w:sz w:val="24"/>
          <w:szCs w:val="24"/>
          <w:lang w:val="en-US"/>
        </w:rPr>
        <w:t>; and meanings of words will be explained in a sensible and factual way in which teachers do not feel embarrassed or anxious about unintended or unexpected questions or comments from children.</w:t>
      </w:r>
    </w:p>
    <w:p w14:paraId="78D213C9" w14:textId="77777777" w:rsidR="00C167E5" w:rsidRDefault="00C167E5" w:rsidP="00273ED0">
      <w:pPr>
        <w:autoSpaceDE w:val="0"/>
        <w:autoSpaceDN w:val="0"/>
        <w:adjustRightInd w:val="0"/>
        <w:spacing w:after="0" w:line="240" w:lineRule="auto"/>
        <w:rPr>
          <w:rFonts w:cstheme="minorHAnsi"/>
          <w:b/>
          <w:sz w:val="24"/>
          <w:szCs w:val="24"/>
          <w:lang w:val="en-US"/>
        </w:rPr>
      </w:pPr>
    </w:p>
    <w:p w14:paraId="75A6BEC1" w14:textId="2E4DF0CB" w:rsidR="00E23524" w:rsidRDefault="00E23524" w:rsidP="00273ED0">
      <w:pPr>
        <w:autoSpaceDE w:val="0"/>
        <w:autoSpaceDN w:val="0"/>
        <w:adjustRightInd w:val="0"/>
        <w:spacing w:after="0" w:line="240" w:lineRule="auto"/>
        <w:rPr>
          <w:rFonts w:cstheme="minorHAnsi"/>
          <w:b/>
          <w:sz w:val="24"/>
          <w:szCs w:val="24"/>
          <w:lang w:val="en-US"/>
        </w:rPr>
      </w:pPr>
      <w:r w:rsidRPr="00273ED0">
        <w:rPr>
          <w:rFonts w:cstheme="minorHAnsi"/>
          <w:b/>
          <w:sz w:val="24"/>
          <w:szCs w:val="24"/>
          <w:lang w:val="en-US"/>
        </w:rPr>
        <w:t>Parents</w:t>
      </w:r>
    </w:p>
    <w:p w14:paraId="369D694C" w14:textId="77777777" w:rsidR="00B43A2F" w:rsidRDefault="00B43A2F" w:rsidP="00273ED0">
      <w:pPr>
        <w:autoSpaceDE w:val="0"/>
        <w:autoSpaceDN w:val="0"/>
        <w:adjustRightInd w:val="0"/>
        <w:spacing w:after="0" w:line="240" w:lineRule="auto"/>
        <w:rPr>
          <w:rFonts w:cs="FuturaBT-Light"/>
          <w:color w:val="000000" w:themeColor="text1"/>
          <w:sz w:val="24"/>
          <w:szCs w:val="24"/>
          <w:lang w:val="en-US"/>
        </w:rPr>
      </w:pPr>
    </w:p>
    <w:p w14:paraId="6A682EF7" w14:textId="2EC871EE" w:rsidR="00E23524" w:rsidRPr="00B43A2F" w:rsidRDefault="00B43A2F" w:rsidP="00B43A2F">
      <w:pPr>
        <w:autoSpaceDE w:val="0"/>
        <w:autoSpaceDN w:val="0"/>
        <w:adjustRightInd w:val="0"/>
        <w:spacing w:after="0" w:line="240" w:lineRule="auto"/>
        <w:rPr>
          <w:rFonts w:cs="FuturaBT-Light"/>
          <w:color w:val="000000" w:themeColor="text1"/>
          <w:sz w:val="24"/>
          <w:szCs w:val="24"/>
          <w:lang w:val="en-US"/>
        </w:rPr>
      </w:pPr>
      <w:r w:rsidRPr="00B43A2F">
        <w:rPr>
          <w:rFonts w:cs="FuturaBT-Light"/>
          <w:color w:val="000000" w:themeColor="text1"/>
          <w:sz w:val="24"/>
          <w:szCs w:val="24"/>
          <w:lang w:val="en-US"/>
        </w:rPr>
        <w:t xml:space="preserve">We are committed to working in partnership with parents and </w:t>
      </w:r>
      <w:r>
        <w:rPr>
          <w:rFonts w:cs="FuturaBT-Light"/>
          <w:color w:val="000000" w:themeColor="text1"/>
          <w:sz w:val="24"/>
          <w:szCs w:val="24"/>
          <w:lang w:val="en-US"/>
        </w:rPr>
        <w:t xml:space="preserve">recognize that </w:t>
      </w:r>
      <w:r w:rsidR="00E23524" w:rsidRPr="00273ED0">
        <w:rPr>
          <w:rFonts w:cstheme="minorHAnsi"/>
          <w:bCs/>
          <w:sz w:val="24"/>
          <w:szCs w:val="24"/>
          <w:lang w:val="en-US"/>
        </w:rPr>
        <w:t>the primary role in children’s RSE lies with parents and carers. We wish to build a positive and supporting relationship with the parents of children at our school through mutual understanding, trust and cooperation. In promoting this objective we:</w:t>
      </w:r>
    </w:p>
    <w:p w14:paraId="30817825" w14:textId="7FF02DD0" w:rsidR="00E23524" w:rsidRPr="00273ED0" w:rsidRDefault="00E23524" w:rsidP="00E23524">
      <w:pPr>
        <w:pStyle w:val="ListParagraph"/>
        <w:numPr>
          <w:ilvl w:val="0"/>
          <w:numId w:val="37"/>
        </w:numPr>
        <w:spacing w:line="240" w:lineRule="auto"/>
        <w:rPr>
          <w:rFonts w:cstheme="minorHAnsi"/>
          <w:bCs/>
          <w:sz w:val="24"/>
          <w:szCs w:val="24"/>
          <w:lang w:val="en-US"/>
        </w:rPr>
      </w:pPr>
      <w:r w:rsidRPr="00273ED0">
        <w:rPr>
          <w:rFonts w:cstheme="minorHAnsi"/>
          <w:bCs/>
          <w:sz w:val="24"/>
          <w:szCs w:val="24"/>
          <w:lang w:val="en-US"/>
        </w:rPr>
        <w:t>Inform parents about the school’s RSE policy and practice; this includes informing parents by letter or email before beginning to teach a unit of RSE</w:t>
      </w:r>
    </w:p>
    <w:p w14:paraId="5C490441" w14:textId="533C1A15" w:rsidR="00E23524" w:rsidRPr="00273ED0" w:rsidRDefault="00E23524" w:rsidP="00E23524">
      <w:pPr>
        <w:pStyle w:val="ListParagraph"/>
        <w:numPr>
          <w:ilvl w:val="0"/>
          <w:numId w:val="37"/>
        </w:numPr>
        <w:spacing w:line="240" w:lineRule="auto"/>
        <w:rPr>
          <w:rFonts w:cstheme="minorHAnsi"/>
          <w:bCs/>
          <w:sz w:val="24"/>
          <w:szCs w:val="24"/>
          <w:lang w:val="en-US"/>
        </w:rPr>
      </w:pPr>
      <w:r w:rsidRPr="00273ED0">
        <w:rPr>
          <w:rFonts w:cstheme="minorHAnsi"/>
          <w:bCs/>
          <w:sz w:val="24"/>
          <w:szCs w:val="24"/>
          <w:lang w:val="en-US"/>
        </w:rPr>
        <w:t>Answer any questions that parents may have about the RSE of their child; this includes providing opportunities for parents to view the resources that are used in lessons</w:t>
      </w:r>
    </w:p>
    <w:p w14:paraId="268F2C9B" w14:textId="5A8F17C4" w:rsidR="00E23524" w:rsidRDefault="00E23524" w:rsidP="00E23524">
      <w:pPr>
        <w:pStyle w:val="ListParagraph"/>
        <w:numPr>
          <w:ilvl w:val="0"/>
          <w:numId w:val="37"/>
        </w:numPr>
        <w:spacing w:line="240" w:lineRule="auto"/>
        <w:rPr>
          <w:rFonts w:cstheme="minorHAnsi"/>
          <w:bCs/>
          <w:sz w:val="24"/>
          <w:szCs w:val="24"/>
          <w:lang w:val="en-US"/>
        </w:rPr>
      </w:pPr>
      <w:r w:rsidRPr="00273ED0">
        <w:rPr>
          <w:rFonts w:cstheme="minorHAnsi"/>
          <w:bCs/>
          <w:sz w:val="24"/>
          <w:szCs w:val="24"/>
          <w:lang w:val="en-US"/>
        </w:rPr>
        <w:t>Take seriously any issue that parents raise with teachers or governors about this policy or the arrangements for RSE in the school</w:t>
      </w:r>
    </w:p>
    <w:p w14:paraId="3E8FB29D" w14:textId="77777777" w:rsidR="00C167E5" w:rsidRPr="00273ED0" w:rsidRDefault="00C167E5" w:rsidP="00C167E5">
      <w:pPr>
        <w:pStyle w:val="ListParagraph"/>
        <w:spacing w:line="240" w:lineRule="auto"/>
        <w:rPr>
          <w:rFonts w:cstheme="minorHAnsi"/>
          <w:bCs/>
          <w:sz w:val="24"/>
          <w:szCs w:val="24"/>
          <w:lang w:val="en-US"/>
        </w:rPr>
      </w:pPr>
    </w:p>
    <w:p w14:paraId="06B91CBB" w14:textId="112D4185" w:rsidR="00E23524" w:rsidRPr="00AE4027" w:rsidRDefault="00E23524" w:rsidP="00E23524">
      <w:pPr>
        <w:spacing w:line="240" w:lineRule="auto"/>
        <w:rPr>
          <w:rFonts w:cstheme="minorHAnsi"/>
          <w:b/>
          <w:sz w:val="24"/>
          <w:szCs w:val="24"/>
          <w:lang w:val="en-US"/>
        </w:rPr>
      </w:pPr>
      <w:r w:rsidRPr="00AE4027">
        <w:rPr>
          <w:rFonts w:cstheme="minorHAnsi"/>
          <w:b/>
          <w:sz w:val="24"/>
          <w:szCs w:val="24"/>
          <w:lang w:val="en-US"/>
        </w:rPr>
        <w:t>Parents’ right to withdraw</w:t>
      </w:r>
    </w:p>
    <w:p w14:paraId="41F1EBAC" w14:textId="6049ABE6" w:rsidR="00AE4027" w:rsidRDefault="00AE4027" w:rsidP="00AE4027">
      <w:pPr>
        <w:jc w:val="both"/>
        <w:rPr>
          <w:rFonts w:cstheme="minorHAnsi"/>
          <w:sz w:val="24"/>
          <w:szCs w:val="24"/>
        </w:rPr>
      </w:pPr>
      <w:r>
        <w:rPr>
          <w:rFonts w:cstheme="minorHAnsi"/>
          <w:sz w:val="24"/>
          <w:szCs w:val="24"/>
        </w:rPr>
        <w:t xml:space="preserve">Parents/guardians do not have the right to withdraw their children from Relationships Education. Elements of Sex Education (human development including reproduction) are included in the Primary Science Curriculum and parents/guardians do not have the right to withdraw their children from the Science </w:t>
      </w:r>
      <w:r w:rsidR="00C167E5">
        <w:rPr>
          <w:rFonts w:cstheme="minorHAnsi"/>
          <w:sz w:val="24"/>
          <w:szCs w:val="24"/>
        </w:rPr>
        <w:t>c</w:t>
      </w:r>
      <w:r>
        <w:rPr>
          <w:rFonts w:cstheme="minorHAnsi"/>
          <w:sz w:val="24"/>
          <w:szCs w:val="24"/>
        </w:rPr>
        <w:t>urriculum.</w:t>
      </w:r>
    </w:p>
    <w:p w14:paraId="587D7000" w14:textId="483D60F4" w:rsidR="00AE4027" w:rsidRPr="00AE4027" w:rsidRDefault="00AE4027" w:rsidP="00AE4027">
      <w:pPr>
        <w:jc w:val="both"/>
        <w:rPr>
          <w:rFonts w:cstheme="minorHAnsi"/>
          <w:sz w:val="24"/>
          <w:szCs w:val="24"/>
        </w:rPr>
      </w:pPr>
      <w:r>
        <w:rPr>
          <w:rFonts w:cstheme="minorHAnsi"/>
          <w:sz w:val="24"/>
          <w:szCs w:val="24"/>
        </w:rPr>
        <w:t xml:space="preserve">Parents have the right to withdraw their children from the non-science elements of Sex Education within RSHE. Requests for withdrawal should be put in writing to the Head Teacher. We will invite you to talk through your concerns, review the materials we use and explain our rationale. Withdrawing your child from Sex Education remains a statutory right as a parent or legal guardian. </w:t>
      </w:r>
    </w:p>
    <w:p w14:paraId="300E5D89" w14:textId="2F724FF0" w:rsidR="00CE099E" w:rsidRPr="00273ED0" w:rsidRDefault="00CE099E" w:rsidP="00CE099E">
      <w:pPr>
        <w:spacing w:line="240" w:lineRule="auto"/>
        <w:rPr>
          <w:rFonts w:cstheme="minorHAnsi"/>
          <w:b/>
          <w:sz w:val="24"/>
          <w:szCs w:val="24"/>
        </w:rPr>
      </w:pPr>
      <w:r w:rsidRPr="00AE4027">
        <w:rPr>
          <w:rFonts w:cstheme="minorHAnsi"/>
          <w:bCs/>
          <w:sz w:val="24"/>
          <w:szCs w:val="24"/>
        </w:rPr>
        <w:t xml:space="preserve">At </w:t>
      </w:r>
      <w:r w:rsidR="00937CF7" w:rsidRPr="00AE4027">
        <w:rPr>
          <w:rFonts w:cstheme="minorHAnsi"/>
          <w:bCs/>
          <w:sz w:val="24"/>
          <w:szCs w:val="24"/>
        </w:rPr>
        <w:t>Twiss Green Primary</w:t>
      </w:r>
      <w:r w:rsidR="004F58A1" w:rsidRPr="00AE4027">
        <w:rPr>
          <w:rFonts w:cstheme="minorHAnsi"/>
          <w:bCs/>
          <w:sz w:val="24"/>
          <w:szCs w:val="24"/>
        </w:rPr>
        <w:t xml:space="preserve"> </w:t>
      </w:r>
      <w:r w:rsidRPr="00AE4027">
        <w:rPr>
          <w:rFonts w:cstheme="minorHAnsi"/>
          <w:bCs/>
          <w:sz w:val="24"/>
          <w:szCs w:val="24"/>
        </w:rPr>
        <w:t>School, puberty is taught as a statutory requirement of Health Education</w:t>
      </w:r>
      <w:r w:rsidR="00CF0C47" w:rsidRPr="00AE4027">
        <w:rPr>
          <w:rFonts w:cstheme="minorHAnsi"/>
          <w:bCs/>
          <w:sz w:val="24"/>
          <w:szCs w:val="24"/>
        </w:rPr>
        <w:t xml:space="preserve"> and covered by our Jigsaw PSHE Programme in the ‘Changing Me’ Puzzle (unit)</w:t>
      </w:r>
      <w:r w:rsidR="00DD673B" w:rsidRPr="00AE4027">
        <w:rPr>
          <w:rFonts w:cstheme="minorHAnsi"/>
          <w:bCs/>
          <w:sz w:val="24"/>
          <w:szCs w:val="24"/>
        </w:rPr>
        <w:t>. W</w:t>
      </w:r>
      <w:r w:rsidRPr="00AE4027">
        <w:rPr>
          <w:rFonts w:cstheme="minorHAnsi"/>
          <w:bCs/>
          <w:sz w:val="24"/>
          <w:szCs w:val="24"/>
        </w:rPr>
        <w:t xml:space="preserve">e conclude that sex education refers to Human Reproduction, and therefore inform parents of their right to request their child be withdrawn from the PSHE lessons that </w:t>
      </w:r>
      <w:r w:rsidRPr="00273ED0">
        <w:rPr>
          <w:rFonts w:cstheme="minorHAnsi"/>
          <w:bCs/>
          <w:sz w:val="24"/>
          <w:szCs w:val="24"/>
        </w:rPr>
        <w:t xml:space="preserve">explicitly teach </w:t>
      </w:r>
      <w:proofErr w:type="gramStart"/>
      <w:r w:rsidRPr="00273ED0">
        <w:rPr>
          <w:rFonts w:cstheme="minorHAnsi"/>
          <w:bCs/>
          <w:sz w:val="24"/>
          <w:szCs w:val="24"/>
        </w:rPr>
        <w:t>this</w:t>
      </w:r>
      <w:r w:rsidR="00273ED0" w:rsidRPr="00273ED0">
        <w:rPr>
          <w:rFonts w:cstheme="minorHAnsi"/>
          <w:bCs/>
          <w:sz w:val="24"/>
          <w:szCs w:val="24"/>
        </w:rPr>
        <w:t xml:space="preserve"> </w:t>
      </w:r>
      <w:r w:rsidRPr="00273ED0">
        <w:rPr>
          <w:rFonts w:cstheme="minorHAnsi"/>
          <w:bCs/>
          <w:sz w:val="24"/>
          <w:szCs w:val="24"/>
        </w:rPr>
        <w:t xml:space="preserve"> i.e</w:t>
      </w:r>
      <w:proofErr w:type="gramEnd"/>
      <w:r w:rsidRPr="00AE4027">
        <w:rPr>
          <w:rFonts w:cstheme="minorHAnsi"/>
          <w:bCs/>
          <w:sz w:val="24"/>
          <w:szCs w:val="24"/>
        </w:rPr>
        <w:t>. the Jigsaw Changing Me Puzzle (unit)</w:t>
      </w:r>
      <w:r w:rsidR="0043584B" w:rsidRPr="00AE4027">
        <w:rPr>
          <w:rFonts w:cstheme="minorHAnsi"/>
          <w:bCs/>
          <w:sz w:val="24"/>
          <w:szCs w:val="24"/>
        </w:rPr>
        <w:t xml:space="preserve"> e.g.</w:t>
      </w:r>
    </w:p>
    <w:p w14:paraId="796CA9F1" w14:textId="4CC7EB5C" w:rsidR="0043584B" w:rsidRPr="00AE4027" w:rsidRDefault="0043584B" w:rsidP="00CE099E">
      <w:pPr>
        <w:spacing w:line="240" w:lineRule="auto"/>
        <w:rPr>
          <w:rFonts w:cstheme="minorHAnsi"/>
          <w:bCs/>
          <w:iCs/>
          <w:sz w:val="24"/>
          <w:szCs w:val="24"/>
        </w:rPr>
      </w:pPr>
      <w:r w:rsidRPr="00AE4027">
        <w:rPr>
          <w:rFonts w:cstheme="minorHAnsi"/>
          <w:bCs/>
          <w:iCs/>
          <w:sz w:val="24"/>
          <w:szCs w:val="24"/>
        </w:rPr>
        <w:t>Year 4, Lesson 2 (Having a baby)</w:t>
      </w:r>
    </w:p>
    <w:p w14:paraId="0A7ACDEB" w14:textId="697CF26A" w:rsidR="00CE099E" w:rsidRPr="00AE4027" w:rsidRDefault="00CE099E" w:rsidP="00CE099E">
      <w:pPr>
        <w:spacing w:line="240" w:lineRule="auto"/>
        <w:rPr>
          <w:rFonts w:cstheme="minorHAnsi"/>
          <w:bCs/>
          <w:iCs/>
          <w:sz w:val="24"/>
          <w:szCs w:val="24"/>
        </w:rPr>
      </w:pPr>
      <w:r w:rsidRPr="00AE4027">
        <w:rPr>
          <w:rFonts w:cstheme="minorHAnsi"/>
          <w:bCs/>
          <w:iCs/>
          <w:sz w:val="24"/>
          <w:szCs w:val="24"/>
        </w:rPr>
        <w:t>Year 5, Lesson</w:t>
      </w:r>
      <w:r w:rsidR="00CF0C47" w:rsidRPr="00AE4027">
        <w:rPr>
          <w:rFonts w:cstheme="minorHAnsi"/>
          <w:bCs/>
          <w:iCs/>
          <w:sz w:val="24"/>
          <w:szCs w:val="24"/>
        </w:rPr>
        <w:t xml:space="preserve"> 4 (Conception)</w:t>
      </w:r>
    </w:p>
    <w:p w14:paraId="3DFAC52C" w14:textId="34940EDA" w:rsidR="00D003DD" w:rsidRDefault="00CE099E" w:rsidP="00D003DD">
      <w:pPr>
        <w:spacing w:line="240" w:lineRule="auto"/>
        <w:rPr>
          <w:rFonts w:cstheme="minorHAnsi"/>
          <w:bCs/>
          <w:iCs/>
          <w:sz w:val="24"/>
          <w:szCs w:val="24"/>
        </w:rPr>
      </w:pPr>
      <w:r w:rsidRPr="00AE4027">
        <w:rPr>
          <w:rFonts w:cstheme="minorHAnsi"/>
          <w:bCs/>
          <w:iCs/>
          <w:sz w:val="24"/>
          <w:szCs w:val="24"/>
        </w:rPr>
        <w:t>Year 6, Lesson</w:t>
      </w:r>
      <w:r w:rsidR="00CF0C47" w:rsidRPr="00AE4027">
        <w:rPr>
          <w:rFonts w:cstheme="minorHAnsi"/>
          <w:bCs/>
          <w:iCs/>
          <w:sz w:val="24"/>
          <w:szCs w:val="24"/>
        </w:rPr>
        <w:t xml:space="preserve"> 4 (Conception, birth)</w:t>
      </w:r>
    </w:p>
    <w:p w14:paraId="2F0AA095" w14:textId="77777777" w:rsidR="00B43A2F" w:rsidRPr="00B43A2F" w:rsidRDefault="00B43A2F" w:rsidP="00D003DD">
      <w:pPr>
        <w:spacing w:line="240" w:lineRule="auto"/>
        <w:rPr>
          <w:rFonts w:cstheme="minorHAnsi"/>
          <w:bCs/>
          <w:iCs/>
          <w:sz w:val="24"/>
          <w:szCs w:val="24"/>
        </w:rPr>
      </w:pPr>
    </w:p>
    <w:p w14:paraId="6B75757C" w14:textId="085EF572" w:rsidR="00273ED0" w:rsidRPr="00D003DD" w:rsidRDefault="00273ED0" w:rsidP="00D003DD">
      <w:pPr>
        <w:spacing w:line="240" w:lineRule="auto"/>
        <w:rPr>
          <w:rFonts w:cstheme="minorHAnsi"/>
          <w:sz w:val="24"/>
          <w:szCs w:val="24"/>
        </w:rPr>
      </w:pPr>
      <w:r>
        <w:rPr>
          <w:rFonts w:cstheme="minorHAnsi"/>
          <w:b/>
          <w:sz w:val="24"/>
          <w:szCs w:val="24"/>
        </w:rPr>
        <w:t xml:space="preserve">Menstrual Wellbeing </w:t>
      </w:r>
    </w:p>
    <w:p w14:paraId="14290146" w14:textId="77777777" w:rsidR="00273ED0" w:rsidRDefault="00273ED0" w:rsidP="00273ED0">
      <w:pPr>
        <w:jc w:val="both"/>
        <w:rPr>
          <w:rFonts w:cstheme="minorHAnsi"/>
          <w:sz w:val="24"/>
          <w:szCs w:val="24"/>
        </w:rPr>
      </w:pPr>
      <w:r>
        <w:rPr>
          <w:rFonts w:cstheme="minorHAnsi"/>
          <w:sz w:val="24"/>
          <w:szCs w:val="24"/>
        </w:rPr>
        <w:t xml:space="preserve">Some pupils will begin menstruation whilst still in primary education.  To support pupils who are menstruating, we have in place the following: </w:t>
      </w:r>
    </w:p>
    <w:p w14:paraId="3C43539C" w14:textId="77777777" w:rsidR="00273ED0" w:rsidRDefault="00273ED0" w:rsidP="00273ED0">
      <w:pPr>
        <w:pStyle w:val="ListParagraph"/>
        <w:numPr>
          <w:ilvl w:val="0"/>
          <w:numId w:val="40"/>
        </w:numPr>
        <w:spacing w:after="0" w:line="240" w:lineRule="auto"/>
        <w:ind w:left="1134" w:hanging="283"/>
        <w:jc w:val="both"/>
        <w:rPr>
          <w:rFonts w:cstheme="minorHAnsi"/>
          <w:sz w:val="24"/>
          <w:szCs w:val="24"/>
        </w:rPr>
      </w:pPr>
      <w:r>
        <w:rPr>
          <w:rFonts w:cstheme="minorHAnsi"/>
          <w:sz w:val="24"/>
          <w:szCs w:val="24"/>
        </w:rPr>
        <w:lastRenderedPageBreak/>
        <w:t>Sanitary disposal units available in toilets;</w:t>
      </w:r>
    </w:p>
    <w:p w14:paraId="7DEB5BF6" w14:textId="77777777" w:rsidR="00273ED0" w:rsidRDefault="00273ED0" w:rsidP="00273ED0">
      <w:pPr>
        <w:pStyle w:val="ListParagraph"/>
        <w:numPr>
          <w:ilvl w:val="0"/>
          <w:numId w:val="40"/>
        </w:numPr>
        <w:spacing w:after="0" w:line="240" w:lineRule="auto"/>
        <w:ind w:left="1134" w:hanging="283"/>
        <w:jc w:val="both"/>
        <w:rPr>
          <w:rFonts w:cstheme="minorHAnsi"/>
          <w:sz w:val="24"/>
          <w:szCs w:val="24"/>
        </w:rPr>
      </w:pPr>
      <w:r>
        <w:rPr>
          <w:rFonts w:cstheme="minorHAnsi"/>
          <w:sz w:val="24"/>
          <w:szCs w:val="24"/>
        </w:rPr>
        <w:t xml:space="preserve">Access to sanitary products; </w:t>
      </w:r>
    </w:p>
    <w:p w14:paraId="4933F9D5" w14:textId="5C3559DB" w:rsidR="00273ED0" w:rsidRDefault="00273ED0" w:rsidP="00273ED0">
      <w:pPr>
        <w:pStyle w:val="ListParagraph"/>
        <w:numPr>
          <w:ilvl w:val="0"/>
          <w:numId w:val="40"/>
        </w:numPr>
        <w:spacing w:after="0" w:line="240" w:lineRule="auto"/>
        <w:ind w:left="1134" w:hanging="283"/>
        <w:jc w:val="both"/>
        <w:rPr>
          <w:rFonts w:cstheme="minorHAnsi"/>
          <w:sz w:val="24"/>
          <w:szCs w:val="24"/>
        </w:rPr>
      </w:pPr>
      <w:r>
        <w:rPr>
          <w:rFonts w:cstheme="minorHAnsi"/>
          <w:sz w:val="24"/>
          <w:szCs w:val="24"/>
        </w:rPr>
        <w:t>For those experiencing period poverty</w:t>
      </w:r>
      <w:r w:rsidR="00D003DD">
        <w:rPr>
          <w:rFonts w:cstheme="minorHAnsi"/>
          <w:sz w:val="24"/>
          <w:szCs w:val="24"/>
        </w:rPr>
        <w:t>,</w:t>
      </w:r>
      <w:r>
        <w:rPr>
          <w:rFonts w:cstheme="minorHAnsi"/>
          <w:sz w:val="24"/>
          <w:szCs w:val="24"/>
        </w:rPr>
        <w:t xml:space="preserve"> free sanitary protection can be accessed free of charge.</w:t>
      </w:r>
    </w:p>
    <w:p w14:paraId="6A0437D1" w14:textId="77777777" w:rsidR="00273ED0" w:rsidRDefault="00273ED0" w:rsidP="00273ED0">
      <w:pPr>
        <w:pStyle w:val="ListParagraph"/>
        <w:ind w:left="1134"/>
        <w:jc w:val="both"/>
        <w:rPr>
          <w:rFonts w:cstheme="minorHAnsi"/>
          <w:sz w:val="24"/>
          <w:szCs w:val="24"/>
        </w:rPr>
      </w:pPr>
    </w:p>
    <w:p w14:paraId="194078BE" w14:textId="54344B2D" w:rsidR="00125A9B" w:rsidRPr="00D003DD" w:rsidRDefault="00273ED0" w:rsidP="00D003DD">
      <w:pPr>
        <w:jc w:val="both"/>
        <w:rPr>
          <w:rFonts w:cstheme="minorHAnsi"/>
          <w:sz w:val="24"/>
          <w:szCs w:val="24"/>
        </w:rPr>
      </w:pPr>
      <w:r>
        <w:rPr>
          <w:rFonts w:cstheme="minorHAnsi"/>
          <w:sz w:val="24"/>
          <w:szCs w:val="24"/>
        </w:rPr>
        <w:t>When a pupil starts menstruating in the school, we will support them on-site and inform parents.  Our RSHE programme covers basic information about menstruation in Year 4, with more detailed input in Years 5 and 6. If you</w:t>
      </w:r>
      <w:r w:rsidR="002B318B">
        <w:rPr>
          <w:rFonts w:cstheme="minorHAnsi"/>
          <w:sz w:val="24"/>
          <w:szCs w:val="24"/>
        </w:rPr>
        <w:t>r</w:t>
      </w:r>
      <w:r>
        <w:rPr>
          <w:rFonts w:cstheme="minorHAnsi"/>
          <w:sz w:val="24"/>
          <w:szCs w:val="24"/>
        </w:rPr>
        <w:t xml:space="preserve"> child has difficulties managing their periods at the school please contact their class teacher for support. </w:t>
      </w:r>
    </w:p>
    <w:p w14:paraId="6A657442" w14:textId="777B739A" w:rsidR="00D003DD" w:rsidRPr="00D003DD" w:rsidRDefault="00D003DD" w:rsidP="00D003DD">
      <w:pPr>
        <w:pStyle w:val="Heading1"/>
        <w:keepLines w:val="0"/>
        <w:spacing w:before="0" w:line="240" w:lineRule="auto"/>
        <w:ind w:left="284"/>
        <w:jc w:val="both"/>
        <w:rPr>
          <w:rFonts w:asciiTheme="minorHAnsi" w:hAnsiTheme="minorHAnsi" w:cstheme="minorHAnsi"/>
          <w:b/>
          <w:bCs/>
          <w:sz w:val="24"/>
          <w:szCs w:val="24"/>
        </w:rPr>
      </w:pPr>
    </w:p>
    <w:p w14:paraId="560ED561" w14:textId="6B8333F3" w:rsidR="00D003DD" w:rsidRPr="00B43A2F" w:rsidRDefault="00D003DD" w:rsidP="00D003DD">
      <w:pPr>
        <w:rPr>
          <w:b/>
          <w:bCs/>
          <w:sz w:val="26"/>
          <w:szCs w:val="26"/>
        </w:rPr>
      </w:pPr>
      <w:r w:rsidRPr="00B43A2F">
        <w:rPr>
          <w:b/>
          <w:bCs/>
          <w:sz w:val="26"/>
          <w:szCs w:val="26"/>
        </w:rPr>
        <w:t>Equality and Inclusion</w:t>
      </w:r>
    </w:p>
    <w:p w14:paraId="0C6B4EDC" w14:textId="77777777" w:rsidR="00C167E5" w:rsidRPr="00273ED0" w:rsidRDefault="00C167E5" w:rsidP="00C167E5">
      <w:pPr>
        <w:autoSpaceDE w:val="0"/>
        <w:autoSpaceDN w:val="0"/>
        <w:adjustRightInd w:val="0"/>
        <w:spacing w:after="0" w:line="240" w:lineRule="auto"/>
        <w:rPr>
          <w:rFonts w:cstheme="minorHAnsi"/>
          <w:bCs/>
          <w:iCs/>
          <w:sz w:val="24"/>
          <w:szCs w:val="24"/>
        </w:rPr>
      </w:pPr>
      <w:r w:rsidRPr="00273ED0">
        <w:rPr>
          <w:rFonts w:cstheme="minorHAnsi"/>
          <w:bCs/>
          <w:iCs/>
          <w:sz w:val="24"/>
          <w:szCs w:val="24"/>
        </w:rPr>
        <w:t xml:space="preserve">The </w:t>
      </w:r>
      <w:proofErr w:type="spellStart"/>
      <w:r w:rsidRPr="00273ED0">
        <w:rPr>
          <w:rFonts w:cstheme="minorHAnsi"/>
          <w:bCs/>
          <w:iCs/>
          <w:sz w:val="24"/>
          <w:szCs w:val="24"/>
        </w:rPr>
        <w:t>DfE</w:t>
      </w:r>
      <w:proofErr w:type="spellEnd"/>
      <w:r w:rsidRPr="00273ED0">
        <w:rPr>
          <w:rFonts w:cstheme="minorHAnsi"/>
          <w:bCs/>
          <w:iCs/>
          <w:sz w:val="24"/>
          <w:szCs w:val="24"/>
        </w:rPr>
        <w:t xml:space="preserve"> Guidance 2019 (p. 15) states, </w:t>
      </w:r>
      <w:r w:rsidRPr="00273ED0">
        <w:rPr>
          <w:rFonts w:cstheme="minorHAnsi"/>
          <w:bCs/>
          <w:i/>
          <w:sz w:val="24"/>
          <w:szCs w:val="24"/>
        </w:rPr>
        <w:t>“Schools should ensure that the needs of all pupils are appropriately met, and that all pupils understand the importance of equality and respect. Schools must ensure they comply with the relevant provisions of the Equality Act 2010 under which sexual orientation and gender reassignment are amongst the protected characteristics…</w:t>
      </w:r>
    </w:p>
    <w:p w14:paraId="0BBCF377" w14:textId="77777777" w:rsidR="00C167E5" w:rsidRPr="00273ED0" w:rsidRDefault="00C167E5" w:rsidP="00C167E5">
      <w:pPr>
        <w:autoSpaceDE w:val="0"/>
        <w:autoSpaceDN w:val="0"/>
        <w:adjustRightInd w:val="0"/>
        <w:spacing w:after="0" w:line="240" w:lineRule="auto"/>
        <w:rPr>
          <w:rFonts w:cstheme="minorHAnsi"/>
          <w:bCs/>
          <w:iCs/>
          <w:sz w:val="24"/>
          <w:szCs w:val="24"/>
        </w:rPr>
      </w:pPr>
    </w:p>
    <w:p w14:paraId="6AD4CFC7" w14:textId="77777777" w:rsidR="00C167E5" w:rsidRPr="00273ED0" w:rsidRDefault="00C167E5" w:rsidP="00C167E5">
      <w:pPr>
        <w:autoSpaceDE w:val="0"/>
        <w:autoSpaceDN w:val="0"/>
        <w:adjustRightInd w:val="0"/>
        <w:spacing w:after="0" w:line="240" w:lineRule="auto"/>
        <w:rPr>
          <w:rFonts w:cstheme="minorHAnsi"/>
          <w:b/>
          <w:i/>
          <w:sz w:val="24"/>
          <w:szCs w:val="24"/>
        </w:rPr>
      </w:pPr>
      <w:r w:rsidRPr="00273ED0">
        <w:rPr>
          <w:rFonts w:cstheme="minorHAnsi"/>
          <w:bCs/>
          <w:i/>
          <w:sz w:val="24"/>
          <w:szCs w:val="24"/>
        </w:rPr>
        <w:t>At the point at which schools consider it appropriate to teach their pupils about LGBT (Lesbian, Gay, Bisexual, Transgender), they should ensure this content is fully integrated into their programmes of study for this area of the curriculum rather than delivered as a stand-alone unit or lesson. Schools are free to determine how they do this, and we expect all pupils to have been taught LGBT content at a timely point as part of this area of the curriculum”.</w:t>
      </w:r>
    </w:p>
    <w:p w14:paraId="0134044D" w14:textId="77777777" w:rsidR="00C167E5" w:rsidRPr="00273ED0" w:rsidRDefault="00C167E5" w:rsidP="00C167E5">
      <w:pPr>
        <w:autoSpaceDE w:val="0"/>
        <w:autoSpaceDN w:val="0"/>
        <w:adjustRightInd w:val="0"/>
        <w:spacing w:after="0" w:line="240" w:lineRule="auto"/>
        <w:rPr>
          <w:rFonts w:cstheme="minorHAnsi"/>
          <w:b/>
          <w:i/>
          <w:sz w:val="24"/>
          <w:szCs w:val="24"/>
        </w:rPr>
      </w:pPr>
    </w:p>
    <w:p w14:paraId="4395ACF4" w14:textId="2E11FB5D" w:rsidR="00C167E5" w:rsidRPr="00273ED0" w:rsidRDefault="00C167E5" w:rsidP="00C167E5">
      <w:pPr>
        <w:rPr>
          <w:rFonts w:cstheme="minorHAnsi"/>
          <w:bCs/>
          <w:sz w:val="24"/>
          <w:szCs w:val="24"/>
        </w:rPr>
      </w:pPr>
      <w:r w:rsidRPr="00273ED0">
        <w:rPr>
          <w:rFonts w:cstheme="minorHAnsi"/>
          <w:bCs/>
          <w:sz w:val="24"/>
          <w:szCs w:val="24"/>
        </w:rPr>
        <w:t>At Twiss Green Community Primary School</w:t>
      </w:r>
      <w:r w:rsidR="00314F69">
        <w:rPr>
          <w:rFonts w:cstheme="minorHAnsi"/>
          <w:bCs/>
          <w:sz w:val="24"/>
          <w:szCs w:val="24"/>
        </w:rPr>
        <w:t>,</w:t>
      </w:r>
      <w:r w:rsidRPr="00273ED0">
        <w:rPr>
          <w:rFonts w:cstheme="minorHAnsi"/>
          <w:bCs/>
          <w:sz w:val="24"/>
          <w:szCs w:val="24"/>
        </w:rPr>
        <w:t xml:space="preserve"> we promote respect for all and value every individual child. We also respect the right of our children, their families and our staff, to hold beliefs, religious or otherwise, and understand that sometimes these may be in tension with our approach to some aspects of Relationships, Health and Sex Education.</w:t>
      </w:r>
    </w:p>
    <w:p w14:paraId="5D8DBAAF" w14:textId="77777777" w:rsidR="00D003DD" w:rsidRDefault="00D003DD" w:rsidP="00D003DD">
      <w:pPr>
        <w:spacing w:after="204"/>
        <w:jc w:val="both"/>
        <w:rPr>
          <w:rFonts w:cstheme="minorHAnsi"/>
          <w:sz w:val="24"/>
          <w:szCs w:val="24"/>
        </w:rPr>
      </w:pPr>
      <w:r>
        <w:rPr>
          <w:rFonts w:cstheme="minorHAnsi"/>
          <w:sz w:val="24"/>
          <w:szCs w:val="24"/>
        </w:rPr>
        <w:t xml:space="preserve">In complying with the requirements of the Equality Act 2010, we value diversity, encourage respect for all and promote tolerance for, and celebration of, difference.  We do not discriminate against pupils because of any protected characteristic (age, sex, race, disability, religion or belief, gender reassignment, pregnancy or maternity, marriage or civil partnership, or sexual orientation).  At times, when there is an identified need, we may take positive action through our planning and delivery of RSHE to deal with disadvantages facing those with a particular characteristic.  </w:t>
      </w:r>
    </w:p>
    <w:p w14:paraId="213FB4DA" w14:textId="77777777" w:rsidR="00D003DD" w:rsidRDefault="00D003DD" w:rsidP="00D003DD">
      <w:pPr>
        <w:spacing w:after="208"/>
        <w:jc w:val="both"/>
        <w:rPr>
          <w:rFonts w:cstheme="minorHAnsi"/>
          <w:sz w:val="24"/>
          <w:szCs w:val="24"/>
        </w:rPr>
      </w:pPr>
      <w:r>
        <w:rPr>
          <w:rFonts w:cstheme="minorHAnsi"/>
          <w:sz w:val="24"/>
          <w:szCs w:val="24"/>
        </w:rPr>
        <w:t xml:space="preserve">RSHE will be accessible to all regardless of their gender or background.  Through the delivery of RSHE, teachers will explore gender stereotypes and how they may limit a person’s potential and ensure that people of all genders receive information that is relevant to their needs.   </w:t>
      </w:r>
    </w:p>
    <w:p w14:paraId="2409CA8A" w14:textId="77777777" w:rsidR="00D003DD" w:rsidRDefault="00D003DD" w:rsidP="00D003DD">
      <w:pPr>
        <w:spacing w:after="209"/>
        <w:jc w:val="both"/>
        <w:rPr>
          <w:rFonts w:cstheme="minorHAnsi"/>
          <w:sz w:val="24"/>
          <w:szCs w:val="24"/>
        </w:rPr>
      </w:pPr>
      <w:r>
        <w:rPr>
          <w:rFonts w:cstheme="minorHAnsi"/>
          <w:sz w:val="24"/>
          <w:szCs w:val="24"/>
        </w:rPr>
        <w:t xml:space="preserve">There are many different faith and cultural perspectives on aspects of RSHE.   We aim to deliver RSHE in a factual, non-judgmental way, ensuring that teachers do not promote one faith or cultural viewpoint, but rather provide a balanced approach that acknowledges the wealth of views and opinions of our community and teaches tolerance. </w:t>
      </w:r>
      <w:r>
        <w:rPr>
          <w:rFonts w:eastAsia="Calibri" w:cstheme="minorHAnsi"/>
          <w:i/>
          <w:color w:val="FF0000"/>
          <w:sz w:val="24"/>
          <w:szCs w:val="24"/>
        </w:rPr>
        <w:t xml:space="preserve"> </w:t>
      </w:r>
    </w:p>
    <w:p w14:paraId="26ABE494" w14:textId="057C5D7C" w:rsidR="00D003DD" w:rsidRDefault="00D003DD" w:rsidP="00D003DD">
      <w:pPr>
        <w:spacing w:after="208"/>
        <w:jc w:val="both"/>
        <w:rPr>
          <w:rFonts w:cstheme="minorHAnsi"/>
          <w:sz w:val="24"/>
          <w:szCs w:val="24"/>
        </w:rPr>
      </w:pPr>
      <w:r>
        <w:rPr>
          <w:rFonts w:cstheme="minorHAnsi"/>
          <w:sz w:val="24"/>
          <w:szCs w:val="24"/>
        </w:rPr>
        <w:lastRenderedPageBreak/>
        <w:t xml:space="preserve">Parents and carers are key partners in RSHE and are best placed to support their children to understand how their learning at Twiss Green Primary School fits with their family’s faith, beliefs and values.  To support this process we will ensure that parents are made aware of what will be taught and when. </w:t>
      </w:r>
    </w:p>
    <w:p w14:paraId="2B6CD071" w14:textId="77777777" w:rsidR="00D003DD" w:rsidRDefault="00D003DD" w:rsidP="00D003DD">
      <w:pPr>
        <w:spacing w:after="209"/>
        <w:jc w:val="both"/>
        <w:rPr>
          <w:rFonts w:cstheme="minorHAnsi"/>
          <w:sz w:val="24"/>
          <w:szCs w:val="24"/>
        </w:rPr>
      </w:pPr>
      <w:r>
        <w:rPr>
          <w:rFonts w:cstheme="minorHAnsi"/>
          <w:sz w:val="24"/>
          <w:szCs w:val="24"/>
        </w:rPr>
        <w:t xml:space="preserve">We will use a range of materials and resources that reflect the diversity of the school population and encourage acceptance and tolerance.  We want every child and family to feel included, respected and valued. </w:t>
      </w:r>
    </w:p>
    <w:p w14:paraId="7D17C6DC" w14:textId="73FFDD9D" w:rsidR="00D003DD" w:rsidRDefault="00D003DD" w:rsidP="00D003DD">
      <w:pPr>
        <w:spacing w:after="204"/>
        <w:jc w:val="both"/>
        <w:rPr>
          <w:rFonts w:cstheme="minorHAnsi"/>
          <w:sz w:val="24"/>
          <w:szCs w:val="24"/>
        </w:rPr>
      </w:pPr>
      <w:r>
        <w:rPr>
          <w:rFonts w:cstheme="minorHAnsi"/>
          <w:sz w:val="24"/>
          <w:szCs w:val="24"/>
        </w:rPr>
        <w:t xml:space="preserve">A range of different families and relationships will be explored within RSHE. All children whatever their identity, developing identity, or family background need to feel that RSHE is relevant to them and sensitive to their needs. Resources used will demonstrate awareness of both the school community and wider society where possible. </w:t>
      </w:r>
    </w:p>
    <w:p w14:paraId="51F9E625" w14:textId="382E030E" w:rsidR="00B43A2F" w:rsidRPr="00273ED0" w:rsidRDefault="00B43A2F" w:rsidP="00B43A2F">
      <w:pPr>
        <w:autoSpaceDE w:val="0"/>
        <w:autoSpaceDN w:val="0"/>
        <w:adjustRightInd w:val="0"/>
        <w:spacing w:after="0" w:line="240" w:lineRule="auto"/>
        <w:rPr>
          <w:rFonts w:cstheme="minorHAnsi"/>
          <w:bCs/>
          <w:sz w:val="24"/>
          <w:szCs w:val="24"/>
        </w:rPr>
      </w:pPr>
      <w:r w:rsidRPr="00273ED0">
        <w:rPr>
          <w:rFonts w:cstheme="minorHAnsi"/>
          <w:bCs/>
          <w:sz w:val="24"/>
          <w:szCs w:val="24"/>
        </w:rPr>
        <w:t xml:space="preserve">For further explanation as to how we approach LGBT relationships in the PSHE (RSHE) Programme please see: </w:t>
      </w:r>
      <w:r w:rsidRPr="00B43A2F">
        <w:rPr>
          <w:rFonts w:cstheme="minorHAnsi"/>
          <w:bCs/>
          <w:i/>
          <w:iCs/>
          <w:sz w:val="24"/>
          <w:szCs w:val="24"/>
        </w:rPr>
        <w:t xml:space="preserve">‘Including and valuing all children. What does Jigsaw teach about LGBTQ relationships?’ </w:t>
      </w:r>
      <w:r w:rsidRPr="00B43A2F">
        <w:rPr>
          <w:rFonts w:cstheme="minorHAnsi"/>
          <w:bCs/>
          <w:sz w:val="24"/>
          <w:szCs w:val="24"/>
        </w:rPr>
        <w:t xml:space="preserve">and </w:t>
      </w:r>
      <w:r w:rsidR="000401BA">
        <w:rPr>
          <w:rFonts w:cstheme="minorHAnsi"/>
          <w:bCs/>
          <w:sz w:val="24"/>
          <w:szCs w:val="24"/>
        </w:rPr>
        <w:t>the ‘Equ</w:t>
      </w:r>
      <w:r>
        <w:rPr>
          <w:rFonts w:cstheme="minorHAnsi"/>
          <w:bCs/>
          <w:sz w:val="24"/>
          <w:szCs w:val="24"/>
        </w:rPr>
        <w:t>a</w:t>
      </w:r>
      <w:r w:rsidR="000401BA">
        <w:rPr>
          <w:rFonts w:cstheme="minorHAnsi"/>
          <w:bCs/>
          <w:sz w:val="24"/>
          <w:szCs w:val="24"/>
        </w:rPr>
        <w:t>l</w:t>
      </w:r>
      <w:r>
        <w:rPr>
          <w:rFonts w:cstheme="minorHAnsi"/>
          <w:bCs/>
          <w:sz w:val="24"/>
          <w:szCs w:val="24"/>
        </w:rPr>
        <w:t>ity and No Outsiders’ section of our school website.</w:t>
      </w:r>
    </w:p>
    <w:p w14:paraId="35AB0131" w14:textId="77777777" w:rsidR="00C167E5" w:rsidRPr="00D003DD" w:rsidRDefault="00C167E5" w:rsidP="00D003DD">
      <w:pPr>
        <w:spacing w:after="204"/>
        <w:jc w:val="both"/>
        <w:rPr>
          <w:rFonts w:cstheme="minorHAnsi"/>
          <w:sz w:val="24"/>
          <w:szCs w:val="24"/>
        </w:rPr>
      </w:pPr>
    </w:p>
    <w:p w14:paraId="1434EF6B" w14:textId="77777777" w:rsidR="00D003DD" w:rsidRPr="00D003DD" w:rsidRDefault="00D003DD" w:rsidP="00D003DD">
      <w:pPr>
        <w:pStyle w:val="Heading1"/>
        <w:jc w:val="both"/>
        <w:rPr>
          <w:rFonts w:asciiTheme="minorHAnsi" w:hAnsiTheme="minorHAnsi" w:cstheme="minorHAnsi"/>
          <w:b/>
          <w:color w:val="auto"/>
          <w:sz w:val="24"/>
          <w:szCs w:val="24"/>
        </w:rPr>
      </w:pPr>
      <w:r w:rsidRPr="00D003DD">
        <w:rPr>
          <w:rFonts w:asciiTheme="minorHAnsi" w:hAnsiTheme="minorHAnsi" w:cstheme="minorHAnsi"/>
          <w:b/>
          <w:color w:val="auto"/>
          <w:sz w:val="24"/>
          <w:szCs w:val="24"/>
        </w:rPr>
        <w:t xml:space="preserve">SEND </w:t>
      </w:r>
    </w:p>
    <w:p w14:paraId="7D41064F" w14:textId="3913CF54" w:rsidR="00D003DD" w:rsidRDefault="00D003DD" w:rsidP="00D003DD">
      <w:pPr>
        <w:jc w:val="both"/>
        <w:rPr>
          <w:rFonts w:cstheme="minorHAnsi"/>
          <w:sz w:val="24"/>
          <w:szCs w:val="24"/>
        </w:rPr>
      </w:pPr>
      <w:r>
        <w:rPr>
          <w:rFonts w:cstheme="minorHAnsi"/>
          <w:sz w:val="24"/>
          <w:szCs w:val="24"/>
        </w:rPr>
        <w:t xml:space="preserve">Teachers will plan in different ways and use a variety of teaching strategies to meet the needs of individuals.  For some children, particularly those with special educational needs and disabilities, a tailored approach may be necessary to ensure learning outcomes are met – this will be discussed with parents/carers and based upon the individual needs of the pupil, prior to the session. </w:t>
      </w:r>
    </w:p>
    <w:p w14:paraId="429BFD42" w14:textId="77777777" w:rsidR="00D003DD" w:rsidRDefault="00D003DD" w:rsidP="00D003DD">
      <w:pPr>
        <w:jc w:val="both"/>
        <w:rPr>
          <w:rFonts w:cstheme="minorHAnsi"/>
          <w:b/>
          <w:sz w:val="24"/>
          <w:szCs w:val="24"/>
        </w:rPr>
      </w:pPr>
      <w:r>
        <w:rPr>
          <w:rFonts w:cstheme="minorHAnsi"/>
          <w:b/>
          <w:sz w:val="24"/>
          <w:szCs w:val="24"/>
        </w:rPr>
        <w:t xml:space="preserve">Vulnerable Pupils </w:t>
      </w:r>
    </w:p>
    <w:p w14:paraId="754FB0DA" w14:textId="77777777" w:rsidR="00D003DD" w:rsidRDefault="00D003DD" w:rsidP="00D003DD">
      <w:pPr>
        <w:spacing w:after="209"/>
        <w:jc w:val="both"/>
        <w:rPr>
          <w:rFonts w:cstheme="minorHAnsi"/>
          <w:sz w:val="24"/>
          <w:szCs w:val="24"/>
        </w:rPr>
      </w:pPr>
      <w:r>
        <w:rPr>
          <w:rFonts w:cstheme="minorHAnsi"/>
          <w:sz w:val="24"/>
          <w:szCs w:val="24"/>
        </w:rPr>
        <w:t xml:space="preserve">Some pupils may have experienced adverse childhood experiences that may impact on their ability to engage with RSHE in a variety of ways. Care will be taken to ensure that, where this is the case, parents/carers are consulted about the most appropriate way for the pupil to access the curriculum. </w:t>
      </w:r>
    </w:p>
    <w:p w14:paraId="4EBC0A2C" w14:textId="5964DE6C" w:rsidR="00125A9B" w:rsidRPr="00B43A2F" w:rsidRDefault="00125A9B" w:rsidP="00125A9B">
      <w:pPr>
        <w:autoSpaceDE w:val="0"/>
        <w:autoSpaceDN w:val="0"/>
        <w:adjustRightInd w:val="0"/>
        <w:spacing w:after="0" w:line="240" w:lineRule="auto"/>
        <w:rPr>
          <w:rFonts w:cs="FuturaBT-Light"/>
          <w:b/>
          <w:color w:val="000000" w:themeColor="text1"/>
          <w:sz w:val="24"/>
          <w:szCs w:val="24"/>
          <w:lang w:val="en-US"/>
        </w:rPr>
      </w:pPr>
      <w:r w:rsidRPr="00B43A2F">
        <w:rPr>
          <w:rFonts w:cs="FuturaBT-Light"/>
          <w:b/>
          <w:color w:val="000000" w:themeColor="text1"/>
          <w:sz w:val="24"/>
          <w:szCs w:val="24"/>
          <w:lang w:val="en-US"/>
        </w:rPr>
        <w:t xml:space="preserve">Child Protection / Confidentiality </w:t>
      </w:r>
    </w:p>
    <w:p w14:paraId="0DB5C76E" w14:textId="77777777" w:rsidR="00125A9B" w:rsidRPr="00125A9B" w:rsidRDefault="00125A9B" w:rsidP="00125A9B">
      <w:pPr>
        <w:autoSpaceDE w:val="0"/>
        <w:autoSpaceDN w:val="0"/>
        <w:adjustRightInd w:val="0"/>
        <w:spacing w:after="0" w:line="240" w:lineRule="auto"/>
        <w:rPr>
          <w:rFonts w:cs="FuturaBT-Light"/>
          <w:b/>
          <w:color w:val="000000" w:themeColor="text1"/>
          <w:lang w:val="en-US"/>
        </w:rPr>
      </w:pPr>
    </w:p>
    <w:p w14:paraId="7B515802" w14:textId="39F9D396" w:rsidR="00273ED0" w:rsidRPr="00D003DD" w:rsidRDefault="00AE4027" w:rsidP="00D003DD">
      <w:pPr>
        <w:jc w:val="both"/>
        <w:rPr>
          <w:rFonts w:cstheme="minorHAnsi"/>
          <w:sz w:val="24"/>
          <w:szCs w:val="24"/>
        </w:rPr>
      </w:pPr>
      <w:r w:rsidRPr="00D003DD">
        <w:rPr>
          <w:rFonts w:cstheme="minorHAnsi"/>
          <w:sz w:val="24"/>
          <w:szCs w:val="24"/>
        </w:rPr>
        <w:t>Teachers are aware that effective RSHE, which brings an understanding of what is and what is not appropriate in a relationship, can lead to a disclosure of a safeguarding concern. Staff will refer to Child Protection procedures in line with Keeping Children Safe in Education, 202</w:t>
      </w:r>
      <w:r w:rsidR="00ED0A91">
        <w:rPr>
          <w:rFonts w:cstheme="minorHAnsi"/>
          <w:sz w:val="24"/>
          <w:szCs w:val="24"/>
        </w:rPr>
        <w:t>1</w:t>
      </w:r>
      <w:r w:rsidRPr="00D003DD">
        <w:rPr>
          <w:rFonts w:cstheme="minorHAnsi"/>
          <w:sz w:val="24"/>
          <w:szCs w:val="24"/>
        </w:rPr>
        <w:t>.</w:t>
      </w:r>
    </w:p>
    <w:p w14:paraId="3FE90F59" w14:textId="655B5178" w:rsidR="00AE4027" w:rsidRPr="00D003DD" w:rsidRDefault="00AE4027" w:rsidP="00AE4027">
      <w:pPr>
        <w:spacing w:after="208"/>
        <w:jc w:val="both"/>
        <w:rPr>
          <w:rFonts w:cstheme="minorHAnsi"/>
          <w:sz w:val="24"/>
          <w:szCs w:val="24"/>
        </w:rPr>
      </w:pPr>
      <w:r w:rsidRPr="00D003DD">
        <w:rPr>
          <w:rFonts w:cstheme="minorHAnsi"/>
          <w:sz w:val="24"/>
          <w:szCs w:val="24"/>
        </w:rPr>
        <w:t xml:space="preserve">Everyone involved in RSHE will be clear about the boundaries of their legal and professional roles and responsibilities. Teachers will discuss confidentiality with pupils, making it clear that teachers cannot offer unconditional confidentiality.  Pupils will be informed that if confidentiality has to be broken, due to safeguarding concerns, they will be informed first and then supported as appropriate.   </w:t>
      </w:r>
    </w:p>
    <w:p w14:paraId="6AFE996E" w14:textId="77777777" w:rsidR="00AE4027" w:rsidRPr="00D003DD" w:rsidRDefault="00AE4027" w:rsidP="00AE4027">
      <w:pPr>
        <w:jc w:val="both"/>
        <w:rPr>
          <w:rFonts w:cstheme="minorHAnsi"/>
          <w:sz w:val="24"/>
          <w:szCs w:val="24"/>
        </w:rPr>
      </w:pPr>
      <w:r w:rsidRPr="00D003DD">
        <w:rPr>
          <w:rFonts w:cstheme="minorHAnsi"/>
          <w:sz w:val="24"/>
          <w:szCs w:val="24"/>
        </w:rPr>
        <w:t xml:space="preserve">Teachers will be aware that effective RSHE, which brings an understanding of what is and is not acceptable, can lead to disclosure of a child protection issue.  Everyone involved in RSHE </w:t>
      </w:r>
      <w:r w:rsidRPr="00D003DD">
        <w:rPr>
          <w:rFonts w:cstheme="minorHAnsi"/>
          <w:sz w:val="24"/>
          <w:szCs w:val="24"/>
        </w:rPr>
        <w:lastRenderedPageBreak/>
        <w:t xml:space="preserve">will be alert to signs of abuse and report concerns or suspicions to the Designated Safeguarding Lead as outlined in the safeguarding policy.  </w:t>
      </w:r>
    </w:p>
    <w:p w14:paraId="4450F178" w14:textId="77777777" w:rsidR="00AE4027" w:rsidRDefault="00AE4027" w:rsidP="00AE4027">
      <w:pPr>
        <w:jc w:val="both"/>
        <w:rPr>
          <w:rFonts w:cstheme="minorHAnsi"/>
          <w:sz w:val="24"/>
          <w:szCs w:val="24"/>
        </w:rPr>
      </w:pPr>
      <w:r>
        <w:rPr>
          <w:rFonts w:cstheme="minorHAnsi"/>
          <w:sz w:val="24"/>
          <w:szCs w:val="24"/>
        </w:rPr>
        <w:t xml:space="preserve">Any disclosure of sexual activity from a primary age child would raise immediate child protection concerns that would be dealt with in a sensitive manner in line with local safeguarding procedures. </w:t>
      </w:r>
    </w:p>
    <w:p w14:paraId="62078E7F" w14:textId="56F28829" w:rsidR="00125A9B" w:rsidRDefault="00125A9B" w:rsidP="005D0FD6">
      <w:pPr>
        <w:autoSpaceDE w:val="0"/>
        <w:autoSpaceDN w:val="0"/>
        <w:adjustRightInd w:val="0"/>
        <w:spacing w:after="0" w:line="240" w:lineRule="auto"/>
        <w:rPr>
          <w:rFonts w:cs="FuturaBT-Light"/>
          <w:color w:val="000000" w:themeColor="text1"/>
        </w:rPr>
      </w:pPr>
    </w:p>
    <w:p w14:paraId="315E678F" w14:textId="77777777" w:rsidR="00125A9B" w:rsidRDefault="00125A9B" w:rsidP="005D0FD6">
      <w:pPr>
        <w:autoSpaceDE w:val="0"/>
        <w:autoSpaceDN w:val="0"/>
        <w:adjustRightInd w:val="0"/>
        <w:spacing w:after="0" w:line="240" w:lineRule="auto"/>
        <w:rPr>
          <w:rFonts w:cs="FuturaBT-Light"/>
          <w:color w:val="000000" w:themeColor="text1"/>
        </w:rPr>
      </w:pPr>
    </w:p>
    <w:p w14:paraId="2096AA67" w14:textId="66A3F3EE" w:rsidR="005D0FD6" w:rsidRPr="00D003DD" w:rsidRDefault="005D0FD6" w:rsidP="00D003DD">
      <w:pPr>
        <w:rPr>
          <w:b/>
          <w:bCs/>
          <w:sz w:val="24"/>
          <w:szCs w:val="24"/>
        </w:rPr>
      </w:pPr>
      <w:r w:rsidRPr="00D003DD">
        <w:rPr>
          <w:b/>
          <w:bCs/>
          <w:sz w:val="24"/>
          <w:szCs w:val="24"/>
        </w:rPr>
        <w:t>M</w:t>
      </w:r>
      <w:r w:rsidR="008D01AE" w:rsidRPr="00D003DD">
        <w:rPr>
          <w:b/>
          <w:bCs/>
          <w:sz w:val="24"/>
          <w:szCs w:val="24"/>
        </w:rPr>
        <w:t>onitoring and Review</w:t>
      </w:r>
    </w:p>
    <w:p w14:paraId="23156C27" w14:textId="0F223969" w:rsidR="00AE4027" w:rsidRDefault="005D0FD6" w:rsidP="00314F69">
      <w:r w:rsidRPr="00D003DD">
        <w:t xml:space="preserve">The governing body monitors </w:t>
      </w:r>
      <w:r w:rsidR="008D01AE" w:rsidRPr="00D003DD">
        <w:t>th</w:t>
      </w:r>
      <w:r w:rsidR="00CE099E" w:rsidRPr="00D003DD">
        <w:t>is</w:t>
      </w:r>
      <w:r w:rsidRPr="00D003DD">
        <w:t xml:space="preserve"> policy on an annual basis. Th</w:t>
      </w:r>
      <w:r w:rsidR="00ED0A91">
        <w:t>e Performance and Curriculum C</w:t>
      </w:r>
      <w:r w:rsidRPr="00D003DD">
        <w:t xml:space="preserve">ommittee </w:t>
      </w:r>
      <w:r w:rsidR="00ED0A91">
        <w:t xml:space="preserve">(PC&amp;C) </w:t>
      </w:r>
      <w:r w:rsidRPr="00D003DD">
        <w:t xml:space="preserve">reports its findings and recommendations to the full governing body, as necessary, if the policy needs modification. </w:t>
      </w:r>
      <w:r w:rsidR="00ED0A91" w:rsidRPr="00D003DD">
        <w:t>Th</w:t>
      </w:r>
      <w:r w:rsidR="00ED0A91">
        <w:t>e Performance and Curriculum C</w:t>
      </w:r>
      <w:r w:rsidR="00ED0A91" w:rsidRPr="00D003DD">
        <w:t xml:space="preserve">ommittee </w:t>
      </w:r>
      <w:r w:rsidRPr="00D003DD">
        <w:t xml:space="preserve">gives serious consideration to any comments from parents about the </w:t>
      </w:r>
      <w:r w:rsidR="00CE099E" w:rsidRPr="00D003DD">
        <w:t>PSHE (RSHE)</w:t>
      </w:r>
      <w:r w:rsidRPr="00D003DD">
        <w:t xml:space="preserve"> programme, and </w:t>
      </w:r>
      <w:r w:rsidR="00273ED0" w:rsidRPr="00D003DD">
        <w:t xml:space="preserve">will make </w:t>
      </w:r>
      <w:r w:rsidRPr="00D003DD">
        <w:t>a record of all such comments. Governors scrutinise</w:t>
      </w:r>
      <w:r w:rsidR="00CE099E" w:rsidRPr="00D003DD">
        <w:t xml:space="preserve"> and ratify teaching</w:t>
      </w:r>
      <w:r w:rsidRPr="00D003DD">
        <w:t xml:space="preserve"> materials to check they are in accordance with the school’s ethos. </w:t>
      </w:r>
    </w:p>
    <w:p w14:paraId="55513066" w14:textId="77777777" w:rsidR="00314F69" w:rsidRPr="00314F69" w:rsidRDefault="00314F69" w:rsidP="00314F69"/>
    <w:p w14:paraId="783446B8" w14:textId="3017FB6E" w:rsidR="0027651A" w:rsidRPr="00314F69" w:rsidRDefault="0027651A" w:rsidP="0027651A">
      <w:pPr>
        <w:spacing w:line="240" w:lineRule="auto"/>
        <w:rPr>
          <w:rFonts w:cstheme="minorHAnsi"/>
          <w:b/>
          <w:sz w:val="26"/>
          <w:szCs w:val="26"/>
        </w:rPr>
      </w:pPr>
      <w:r w:rsidRPr="00314F69">
        <w:rPr>
          <w:rFonts w:cstheme="minorHAnsi"/>
          <w:b/>
          <w:sz w:val="26"/>
          <w:szCs w:val="26"/>
        </w:rPr>
        <w:t>Policy Review</w:t>
      </w:r>
    </w:p>
    <w:p w14:paraId="0889E7A6" w14:textId="77777777" w:rsidR="0027651A" w:rsidRPr="00AE4027" w:rsidRDefault="0027651A" w:rsidP="0027651A">
      <w:pPr>
        <w:spacing w:line="240" w:lineRule="auto"/>
        <w:rPr>
          <w:rFonts w:cstheme="minorHAnsi"/>
          <w:sz w:val="24"/>
          <w:szCs w:val="24"/>
        </w:rPr>
      </w:pPr>
      <w:r w:rsidRPr="00AE4027">
        <w:rPr>
          <w:rFonts w:cstheme="minorHAnsi"/>
          <w:sz w:val="24"/>
          <w:szCs w:val="24"/>
        </w:rPr>
        <w:t xml:space="preserve">This policy is reviewed annually.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93"/>
        <w:gridCol w:w="2176"/>
        <w:gridCol w:w="2756"/>
      </w:tblGrid>
      <w:tr w:rsidR="0027651A" w:rsidRPr="00AE4027" w14:paraId="1FEDCB68" w14:textId="77777777" w:rsidTr="00E23524">
        <w:tc>
          <w:tcPr>
            <w:tcW w:w="0" w:type="auto"/>
          </w:tcPr>
          <w:p w14:paraId="2D8886E0" w14:textId="77777777" w:rsidR="0027651A" w:rsidRPr="00AE4027" w:rsidRDefault="0027651A" w:rsidP="00E23524">
            <w:pPr>
              <w:spacing w:line="240" w:lineRule="auto"/>
              <w:rPr>
                <w:rFonts w:cstheme="minorHAnsi"/>
                <w:sz w:val="24"/>
                <w:szCs w:val="24"/>
              </w:rPr>
            </w:pPr>
          </w:p>
        </w:tc>
        <w:tc>
          <w:tcPr>
            <w:tcW w:w="0" w:type="auto"/>
          </w:tcPr>
          <w:p w14:paraId="69AB025C" w14:textId="77777777" w:rsidR="0027651A" w:rsidRPr="00AE4027" w:rsidRDefault="0027651A" w:rsidP="00E23524">
            <w:pPr>
              <w:spacing w:line="240" w:lineRule="auto"/>
              <w:rPr>
                <w:rFonts w:cstheme="minorHAnsi"/>
                <w:sz w:val="24"/>
                <w:szCs w:val="24"/>
              </w:rPr>
            </w:pPr>
            <w:r w:rsidRPr="00AE4027">
              <w:rPr>
                <w:rFonts w:cstheme="minorHAnsi"/>
                <w:sz w:val="24"/>
                <w:szCs w:val="24"/>
              </w:rPr>
              <w:t>Signed Headteacher</w:t>
            </w:r>
          </w:p>
        </w:tc>
        <w:tc>
          <w:tcPr>
            <w:tcW w:w="0" w:type="auto"/>
          </w:tcPr>
          <w:p w14:paraId="60866C18" w14:textId="77777777" w:rsidR="0027651A" w:rsidRPr="00AE4027" w:rsidRDefault="0027651A" w:rsidP="00E23524">
            <w:pPr>
              <w:spacing w:line="240" w:lineRule="auto"/>
              <w:rPr>
                <w:rFonts w:cstheme="minorHAnsi"/>
                <w:sz w:val="24"/>
                <w:szCs w:val="24"/>
              </w:rPr>
            </w:pPr>
            <w:r w:rsidRPr="00AE4027">
              <w:rPr>
                <w:rFonts w:cstheme="minorHAnsi"/>
                <w:sz w:val="24"/>
                <w:szCs w:val="24"/>
              </w:rPr>
              <w:t>Signed Chair of Governors</w:t>
            </w:r>
          </w:p>
        </w:tc>
      </w:tr>
      <w:tr w:rsidR="0027651A" w:rsidRPr="00AE4027" w14:paraId="504BFE95" w14:textId="77777777" w:rsidTr="00E23524">
        <w:tc>
          <w:tcPr>
            <w:tcW w:w="0" w:type="auto"/>
          </w:tcPr>
          <w:p w14:paraId="00A123D6" w14:textId="77777777" w:rsidR="0027651A" w:rsidRPr="00AE4027" w:rsidRDefault="0027651A" w:rsidP="00E23524">
            <w:pPr>
              <w:spacing w:line="240" w:lineRule="auto"/>
              <w:rPr>
                <w:rFonts w:cstheme="minorHAnsi"/>
                <w:sz w:val="24"/>
                <w:szCs w:val="24"/>
              </w:rPr>
            </w:pPr>
            <w:r w:rsidRPr="00AE4027">
              <w:rPr>
                <w:rFonts w:cstheme="minorHAnsi"/>
                <w:sz w:val="24"/>
                <w:szCs w:val="24"/>
              </w:rPr>
              <w:t>Date of review:</w:t>
            </w:r>
          </w:p>
        </w:tc>
        <w:tc>
          <w:tcPr>
            <w:tcW w:w="0" w:type="auto"/>
          </w:tcPr>
          <w:p w14:paraId="40E86E0F" w14:textId="77777777" w:rsidR="0027651A" w:rsidRPr="00AE4027" w:rsidRDefault="0027651A" w:rsidP="00E23524">
            <w:pPr>
              <w:spacing w:line="240" w:lineRule="auto"/>
              <w:rPr>
                <w:rFonts w:cstheme="minorHAnsi"/>
                <w:sz w:val="24"/>
                <w:szCs w:val="24"/>
              </w:rPr>
            </w:pPr>
          </w:p>
          <w:p w14:paraId="2FD2FA76" w14:textId="77777777" w:rsidR="0027651A" w:rsidRPr="00AE4027" w:rsidRDefault="0027651A" w:rsidP="00E23524">
            <w:pPr>
              <w:spacing w:line="240" w:lineRule="auto"/>
              <w:rPr>
                <w:rFonts w:cstheme="minorHAnsi"/>
                <w:sz w:val="24"/>
                <w:szCs w:val="24"/>
              </w:rPr>
            </w:pPr>
          </w:p>
        </w:tc>
        <w:tc>
          <w:tcPr>
            <w:tcW w:w="0" w:type="auto"/>
          </w:tcPr>
          <w:p w14:paraId="4BDF4AF9" w14:textId="77777777" w:rsidR="0027651A" w:rsidRPr="00AE4027" w:rsidRDefault="0027651A" w:rsidP="00E23524">
            <w:pPr>
              <w:spacing w:line="240" w:lineRule="auto"/>
              <w:rPr>
                <w:rFonts w:cstheme="minorHAnsi"/>
                <w:sz w:val="24"/>
                <w:szCs w:val="24"/>
              </w:rPr>
            </w:pPr>
          </w:p>
        </w:tc>
      </w:tr>
      <w:tr w:rsidR="0027651A" w:rsidRPr="00AE4027" w14:paraId="7359537C" w14:textId="77777777" w:rsidTr="00E23524">
        <w:tc>
          <w:tcPr>
            <w:tcW w:w="0" w:type="auto"/>
          </w:tcPr>
          <w:p w14:paraId="0E7288F4" w14:textId="77777777" w:rsidR="0027651A" w:rsidRPr="00AE4027" w:rsidRDefault="0027651A" w:rsidP="00E23524">
            <w:pPr>
              <w:spacing w:line="240" w:lineRule="auto"/>
              <w:rPr>
                <w:rFonts w:cstheme="minorHAnsi"/>
                <w:sz w:val="24"/>
                <w:szCs w:val="24"/>
              </w:rPr>
            </w:pPr>
            <w:r w:rsidRPr="00AE4027">
              <w:rPr>
                <w:rFonts w:cstheme="minorHAnsi"/>
                <w:sz w:val="24"/>
                <w:szCs w:val="24"/>
              </w:rPr>
              <w:t>Date of next review:</w:t>
            </w:r>
          </w:p>
          <w:p w14:paraId="5AFC9E8E" w14:textId="77777777" w:rsidR="0027651A" w:rsidRPr="00AE4027" w:rsidRDefault="0027651A" w:rsidP="00E23524">
            <w:pPr>
              <w:spacing w:line="240" w:lineRule="auto"/>
              <w:rPr>
                <w:rFonts w:cstheme="minorHAnsi"/>
                <w:sz w:val="24"/>
                <w:szCs w:val="24"/>
              </w:rPr>
            </w:pPr>
          </w:p>
        </w:tc>
        <w:tc>
          <w:tcPr>
            <w:tcW w:w="0" w:type="auto"/>
          </w:tcPr>
          <w:p w14:paraId="285B83FB" w14:textId="77777777" w:rsidR="0027651A" w:rsidRPr="00AE4027" w:rsidRDefault="0027651A" w:rsidP="00E23524">
            <w:pPr>
              <w:spacing w:line="240" w:lineRule="auto"/>
              <w:rPr>
                <w:rFonts w:cstheme="minorHAnsi"/>
                <w:sz w:val="24"/>
                <w:szCs w:val="24"/>
              </w:rPr>
            </w:pPr>
          </w:p>
        </w:tc>
        <w:tc>
          <w:tcPr>
            <w:tcW w:w="0" w:type="auto"/>
          </w:tcPr>
          <w:p w14:paraId="59E2F838" w14:textId="77777777" w:rsidR="0027651A" w:rsidRPr="00AE4027" w:rsidRDefault="0027651A" w:rsidP="00E23524">
            <w:pPr>
              <w:spacing w:line="240" w:lineRule="auto"/>
              <w:rPr>
                <w:rFonts w:cstheme="minorHAnsi"/>
                <w:sz w:val="24"/>
                <w:szCs w:val="24"/>
              </w:rPr>
            </w:pPr>
          </w:p>
        </w:tc>
      </w:tr>
    </w:tbl>
    <w:p w14:paraId="6FA9D5E1" w14:textId="617F05D5" w:rsidR="00A42CAC" w:rsidRPr="00AE4027" w:rsidRDefault="00A42CAC" w:rsidP="0027651A">
      <w:pPr>
        <w:spacing w:line="240" w:lineRule="auto"/>
        <w:rPr>
          <w:rFonts w:cstheme="minorHAnsi"/>
          <w:sz w:val="24"/>
          <w:szCs w:val="24"/>
        </w:rPr>
      </w:pPr>
    </w:p>
    <w:p w14:paraId="610FA833" w14:textId="02527325" w:rsidR="00A42CAC" w:rsidRPr="00AE4027" w:rsidRDefault="00A42CAC" w:rsidP="0027651A">
      <w:pPr>
        <w:spacing w:line="240" w:lineRule="auto"/>
        <w:rPr>
          <w:rFonts w:cstheme="minorHAnsi"/>
          <w:sz w:val="24"/>
          <w:szCs w:val="24"/>
        </w:rPr>
      </w:pPr>
      <w:r w:rsidRPr="00AE4027">
        <w:rPr>
          <w:rFonts w:cstheme="minorHAnsi"/>
          <w:sz w:val="24"/>
          <w:szCs w:val="24"/>
        </w:rPr>
        <w:t>Jigsaw PSHE documents needed to explain this policy</w:t>
      </w:r>
      <w:r w:rsidR="00AE4027" w:rsidRPr="00AE4027">
        <w:rPr>
          <w:rFonts w:cstheme="minorHAnsi"/>
          <w:sz w:val="24"/>
          <w:szCs w:val="24"/>
        </w:rPr>
        <w:t xml:space="preserve"> can be found on the school website</w:t>
      </w:r>
      <w:r w:rsidRPr="00AE4027">
        <w:rPr>
          <w:rFonts w:cstheme="minorHAnsi"/>
          <w:sz w:val="24"/>
          <w:szCs w:val="24"/>
        </w:rPr>
        <w:t>:</w:t>
      </w:r>
    </w:p>
    <w:p w14:paraId="56C88F67" w14:textId="642E01D4" w:rsidR="00A42CAC" w:rsidRPr="00AE4027" w:rsidRDefault="00A42CAC" w:rsidP="00A42CAC">
      <w:pPr>
        <w:pStyle w:val="ListParagraph"/>
        <w:numPr>
          <w:ilvl w:val="0"/>
          <w:numId w:val="35"/>
        </w:numPr>
        <w:spacing w:line="240" w:lineRule="auto"/>
        <w:rPr>
          <w:rFonts w:cstheme="minorHAnsi"/>
          <w:sz w:val="24"/>
          <w:szCs w:val="24"/>
        </w:rPr>
      </w:pPr>
      <w:r w:rsidRPr="00AE4027">
        <w:rPr>
          <w:rFonts w:cstheme="minorHAnsi"/>
          <w:sz w:val="24"/>
          <w:szCs w:val="24"/>
        </w:rPr>
        <w:t>Jigsaw 3-11 and statutory Relationships and Health Education (mapping document)</w:t>
      </w:r>
    </w:p>
    <w:p w14:paraId="54091AF3" w14:textId="5B49E5A2" w:rsidR="00A42CAC" w:rsidRPr="00AE4027" w:rsidRDefault="00A42CAC" w:rsidP="00A42CAC">
      <w:pPr>
        <w:pStyle w:val="ListParagraph"/>
        <w:numPr>
          <w:ilvl w:val="0"/>
          <w:numId w:val="35"/>
        </w:numPr>
        <w:spacing w:line="240" w:lineRule="auto"/>
        <w:rPr>
          <w:rFonts w:cstheme="minorHAnsi"/>
          <w:sz w:val="24"/>
          <w:szCs w:val="24"/>
        </w:rPr>
      </w:pPr>
      <w:r w:rsidRPr="00AE4027">
        <w:rPr>
          <w:rFonts w:cstheme="minorHAnsi"/>
          <w:bCs/>
          <w:sz w:val="24"/>
          <w:szCs w:val="24"/>
        </w:rPr>
        <w:t>Including and valuing all children. What does Jigsaw teach about LGBTQ relationships?</w:t>
      </w:r>
    </w:p>
    <w:p w14:paraId="2A6C8088" w14:textId="77777777" w:rsidR="0027651A" w:rsidRPr="00AE4027" w:rsidRDefault="0027651A" w:rsidP="004E6B81">
      <w:pPr>
        <w:rPr>
          <w:rFonts w:cstheme="minorHAnsi"/>
          <w:bCs/>
          <w:iCs/>
          <w:sz w:val="24"/>
          <w:szCs w:val="24"/>
        </w:rPr>
      </w:pPr>
    </w:p>
    <w:p w14:paraId="1C11A130" w14:textId="0C5DA676" w:rsidR="000639D9" w:rsidRPr="00CE099E" w:rsidRDefault="000639D9" w:rsidP="004E6B81">
      <w:pPr>
        <w:rPr>
          <w:rFonts w:cstheme="minorHAnsi"/>
          <w:bCs/>
          <w:iCs/>
          <w:sz w:val="24"/>
        </w:rPr>
        <w:sectPr w:rsidR="000639D9" w:rsidRPr="00CE099E">
          <w:headerReference w:type="default" r:id="rId10"/>
          <w:footerReference w:type="default" r:id="rId11"/>
          <w:pgSz w:w="11906" w:h="16838"/>
          <w:pgMar w:top="1440" w:right="1440" w:bottom="1440" w:left="1440" w:header="708" w:footer="708" w:gutter="0"/>
          <w:cols w:space="708"/>
          <w:docGrid w:linePitch="360"/>
        </w:sectPr>
      </w:pPr>
    </w:p>
    <w:p w14:paraId="7E188EBE" w14:textId="4E32AA42" w:rsidR="00446F45" w:rsidRPr="00A57CB2" w:rsidRDefault="00E23524" w:rsidP="004E6B81">
      <w:pPr>
        <w:rPr>
          <w:rFonts w:cstheme="minorHAnsi"/>
          <w:sz w:val="24"/>
        </w:rPr>
      </w:pPr>
      <w:r>
        <w:rPr>
          <w:rFonts w:cstheme="minorHAnsi"/>
          <w:b/>
          <w:sz w:val="24"/>
        </w:rPr>
        <w:lastRenderedPageBreak/>
        <w:t xml:space="preserve">Appendix 1: </w:t>
      </w:r>
      <w:r w:rsidR="00446F45" w:rsidRPr="00A57CB2">
        <w:rPr>
          <w:rFonts w:cstheme="minorHAnsi"/>
          <w:b/>
          <w:sz w:val="24"/>
        </w:rPr>
        <w:t>Relationship</w:t>
      </w:r>
      <w:r w:rsidR="00863F5E">
        <w:rPr>
          <w:rFonts w:cstheme="minorHAnsi"/>
          <w:b/>
          <w:sz w:val="24"/>
        </w:rPr>
        <w:t>s</w:t>
      </w:r>
      <w:r w:rsidR="00446F45" w:rsidRPr="00A57CB2">
        <w:rPr>
          <w:rFonts w:cstheme="minorHAnsi"/>
          <w:b/>
          <w:sz w:val="24"/>
        </w:rPr>
        <w:t xml:space="preserve"> Education in Primary schools – </w:t>
      </w:r>
      <w:proofErr w:type="spellStart"/>
      <w:r w:rsidR="00863F5E">
        <w:rPr>
          <w:rFonts w:cstheme="minorHAnsi"/>
          <w:b/>
          <w:sz w:val="24"/>
        </w:rPr>
        <w:t>DfE</w:t>
      </w:r>
      <w:proofErr w:type="spellEnd"/>
      <w:r w:rsidR="00863F5E">
        <w:rPr>
          <w:rFonts w:cstheme="minorHAnsi"/>
          <w:b/>
          <w:sz w:val="24"/>
        </w:rPr>
        <w:t xml:space="preserve"> Guidance 2019</w:t>
      </w:r>
    </w:p>
    <w:p w14:paraId="74547772" w14:textId="5442F3E1" w:rsidR="00446F45" w:rsidRPr="00446F45" w:rsidRDefault="00446F45" w:rsidP="00446F45">
      <w:pPr>
        <w:rPr>
          <w:rFonts w:cstheme="minorHAnsi"/>
        </w:rPr>
      </w:pPr>
      <w:r w:rsidRPr="00446F45">
        <w:rPr>
          <w:rFonts w:cstheme="minorHAnsi"/>
        </w:rPr>
        <w:t xml:space="preserve">The focus in primary school should be on teaching the fundamental building blocks and characteristics of positive relationships, with particular reference to friendships, family relationships, and relationships with other children and with adults. </w:t>
      </w:r>
    </w:p>
    <w:p w14:paraId="2792DD13" w14:textId="574BB713" w:rsidR="00446F45" w:rsidRDefault="00446F45" w:rsidP="00446F45">
      <w:pPr>
        <w:rPr>
          <w:rFonts w:cstheme="minorHAnsi"/>
        </w:rPr>
      </w:pPr>
      <w:r w:rsidRPr="00446F45">
        <w:rPr>
          <w:rFonts w:cstheme="minorHAnsi"/>
        </w:rPr>
        <w:t>The guidance states</w:t>
      </w:r>
      <w:r>
        <w:rPr>
          <w:rFonts w:cstheme="minorHAnsi"/>
        </w:rPr>
        <w:t xml:space="preserve"> that, by the end of primary school: </w:t>
      </w:r>
    </w:p>
    <w:tbl>
      <w:tblPr>
        <w:tblStyle w:val="TableGrid"/>
        <w:tblW w:w="0" w:type="auto"/>
        <w:tblLook w:val="04A0" w:firstRow="1" w:lastRow="0" w:firstColumn="1" w:lastColumn="0" w:noHBand="0" w:noVBand="1"/>
      </w:tblPr>
      <w:tblGrid>
        <w:gridCol w:w="1418"/>
        <w:gridCol w:w="4789"/>
        <w:gridCol w:w="2809"/>
      </w:tblGrid>
      <w:tr w:rsidR="0072558E" w14:paraId="4D26EF89" w14:textId="77777777" w:rsidTr="008260DC">
        <w:tc>
          <w:tcPr>
            <w:tcW w:w="1443" w:type="dxa"/>
          </w:tcPr>
          <w:p w14:paraId="59A384C7" w14:textId="77777777" w:rsidR="0072558E" w:rsidRPr="00446F45" w:rsidRDefault="0072558E" w:rsidP="00446F45">
            <w:pPr>
              <w:pStyle w:val="Default"/>
              <w:rPr>
                <w:b/>
                <w:bCs/>
                <w:sz w:val="22"/>
                <w:szCs w:val="23"/>
              </w:rPr>
            </w:pPr>
          </w:p>
        </w:tc>
        <w:tc>
          <w:tcPr>
            <w:tcW w:w="8758" w:type="dxa"/>
          </w:tcPr>
          <w:p w14:paraId="71299EC8" w14:textId="43CFDEA3" w:rsidR="0072558E" w:rsidRPr="0072558E" w:rsidRDefault="0072558E" w:rsidP="0072558E">
            <w:pPr>
              <w:rPr>
                <w:rFonts w:cstheme="minorHAnsi"/>
                <w:b/>
              </w:rPr>
            </w:pPr>
            <w:r w:rsidRPr="0072558E">
              <w:rPr>
                <w:rFonts w:cstheme="minorHAnsi"/>
                <w:b/>
              </w:rPr>
              <w:t>Pupils should know…</w:t>
            </w:r>
          </w:p>
        </w:tc>
        <w:tc>
          <w:tcPr>
            <w:tcW w:w="3747" w:type="dxa"/>
          </w:tcPr>
          <w:p w14:paraId="64BD4C59" w14:textId="206ED19C" w:rsidR="0072558E" w:rsidRPr="0072558E" w:rsidRDefault="0072558E" w:rsidP="00446F45">
            <w:pPr>
              <w:rPr>
                <w:rFonts w:cstheme="minorHAnsi"/>
                <w:b/>
              </w:rPr>
            </w:pPr>
            <w:r w:rsidRPr="0072558E">
              <w:rPr>
                <w:rFonts w:cstheme="minorHAnsi"/>
                <w:b/>
              </w:rPr>
              <w:t>How Jigsaw provides the solution</w:t>
            </w:r>
          </w:p>
        </w:tc>
      </w:tr>
      <w:tr w:rsidR="000C1E11" w14:paraId="729837A2" w14:textId="3AC06DC3" w:rsidTr="008260DC">
        <w:tc>
          <w:tcPr>
            <w:tcW w:w="1443" w:type="dxa"/>
          </w:tcPr>
          <w:p w14:paraId="374DB931" w14:textId="77777777" w:rsidR="000C1E11" w:rsidRPr="00446F45" w:rsidRDefault="000C1E11" w:rsidP="00446F45">
            <w:pPr>
              <w:pStyle w:val="Default"/>
              <w:rPr>
                <w:sz w:val="22"/>
                <w:szCs w:val="23"/>
              </w:rPr>
            </w:pPr>
            <w:r w:rsidRPr="00446F45">
              <w:rPr>
                <w:b/>
                <w:bCs/>
                <w:sz w:val="22"/>
                <w:szCs w:val="23"/>
              </w:rPr>
              <w:t xml:space="preserve">Families and people who care for me </w:t>
            </w:r>
          </w:p>
          <w:p w14:paraId="4F26F233" w14:textId="77777777" w:rsidR="000C1E11" w:rsidRDefault="000C1E11" w:rsidP="00446F45">
            <w:pPr>
              <w:rPr>
                <w:rFonts w:cstheme="minorHAnsi"/>
              </w:rPr>
            </w:pPr>
          </w:p>
        </w:tc>
        <w:tc>
          <w:tcPr>
            <w:tcW w:w="8758" w:type="dxa"/>
          </w:tcPr>
          <w:p w14:paraId="402966F6" w14:textId="77777777" w:rsidR="000C1E11" w:rsidRDefault="000C1E11" w:rsidP="00446F45">
            <w:pPr>
              <w:pStyle w:val="ListParagraph"/>
              <w:numPr>
                <w:ilvl w:val="0"/>
                <w:numId w:val="25"/>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families are important for children growing up because they can give love, security and stability.</w:t>
            </w:r>
          </w:p>
          <w:p w14:paraId="74681F79" w14:textId="308D6292" w:rsidR="000C1E11" w:rsidRDefault="000C1E11" w:rsidP="00446F45">
            <w:pPr>
              <w:pStyle w:val="ListParagraph"/>
              <w:numPr>
                <w:ilvl w:val="0"/>
                <w:numId w:val="25"/>
              </w:numPr>
              <w:spacing w:after="0" w:line="240" w:lineRule="auto"/>
              <w:rPr>
                <w:rFonts w:cstheme="minorHAnsi"/>
              </w:rPr>
            </w:pPr>
            <w:proofErr w:type="gramStart"/>
            <w:r w:rsidRPr="000C1E11">
              <w:rPr>
                <w:rFonts w:cstheme="minorHAnsi"/>
              </w:rPr>
              <w:t>the</w:t>
            </w:r>
            <w:proofErr w:type="gramEnd"/>
            <w:r w:rsidRPr="000C1E11">
              <w:rPr>
                <w:rFonts w:cstheme="minorHAnsi"/>
              </w:rPr>
              <w:t xml:space="preserve"> characteristics of healthy family life, commitment to each other, including in times of difficulty, protection and care for children and other family members, the importance of spending time together and sharing each other’s lives.</w:t>
            </w:r>
          </w:p>
          <w:p w14:paraId="41E42946" w14:textId="4C01996F" w:rsidR="000C1E11" w:rsidRPr="000C1E11" w:rsidRDefault="000C1E11" w:rsidP="00446F45">
            <w:pPr>
              <w:pStyle w:val="ListParagraph"/>
              <w:numPr>
                <w:ilvl w:val="0"/>
                <w:numId w:val="25"/>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others’ families, either in school or in the wider world, sometimes look different from their family, but that they should respect those differences and know that other children’s families are also characterised by love and care.</w:t>
            </w:r>
          </w:p>
          <w:p w14:paraId="3680F4D0" w14:textId="77777777" w:rsidR="000C1E11" w:rsidRDefault="000C1E11" w:rsidP="000C1E11">
            <w:pPr>
              <w:pStyle w:val="ListParagraph"/>
              <w:numPr>
                <w:ilvl w:val="0"/>
                <w:numId w:val="24"/>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stable, caring relationships, which may be of different types, are at the heart of happy families, and are important for children’s security as they grow up.</w:t>
            </w:r>
          </w:p>
          <w:p w14:paraId="316B0A00" w14:textId="27986E21" w:rsidR="000C1E11" w:rsidRPr="000C1E11" w:rsidRDefault="000C1E11" w:rsidP="000C1E11">
            <w:pPr>
              <w:pStyle w:val="ListParagraph"/>
              <w:numPr>
                <w:ilvl w:val="0"/>
                <w:numId w:val="24"/>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marriage represents a formal and legally recognised commitment of two people to each other which is intended to be lifelong</w:t>
            </w:r>
            <w:r>
              <w:rPr>
                <w:rFonts w:cstheme="minorHAnsi"/>
              </w:rPr>
              <w:t xml:space="preserve"> (</w:t>
            </w:r>
            <w:r w:rsidRPr="000C1E11">
              <w:rPr>
                <w:rFonts w:cstheme="minorHAnsi"/>
              </w:rPr>
              <w:t>Marriage in England and Wales is available to both opposite sex and same sex couples. The Marriage (Same Sex Couples) Act 2013 extended marriage to same sex couples in England and Wales. The ceremony through which a couple get married may be civil or religious</w:t>
            </w:r>
            <w:r>
              <w:rPr>
                <w:rFonts w:cstheme="minorHAnsi"/>
              </w:rPr>
              <w:t>).</w:t>
            </w:r>
          </w:p>
          <w:p w14:paraId="44736D2A" w14:textId="77777777" w:rsidR="000C1E11" w:rsidRDefault="000C1E11" w:rsidP="000C1E11">
            <w:pPr>
              <w:pStyle w:val="ListParagraph"/>
              <w:numPr>
                <w:ilvl w:val="0"/>
                <w:numId w:val="24"/>
              </w:numPr>
              <w:spacing w:after="0" w:line="240" w:lineRule="auto"/>
              <w:rPr>
                <w:rFonts w:cstheme="minorHAnsi"/>
              </w:rPr>
            </w:pPr>
            <w:proofErr w:type="gramStart"/>
            <w:r w:rsidRPr="000C1E11">
              <w:rPr>
                <w:rFonts w:cstheme="minorHAnsi"/>
              </w:rPr>
              <w:t>how</w:t>
            </w:r>
            <w:proofErr w:type="gramEnd"/>
            <w:r w:rsidRPr="000C1E11">
              <w:rPr>
                <w:rFonts w:cstheme="minorHAnsi"/>
              </w:rPr>
              <w:t xml:space="preserve"> to recognise if family relationships are making them feel unhappy or unsafe, and how to seek help or advice from others if needed.</w:t>
            </w:r>
          </w:p>
          <w:p w14:paraId="480717A1" w14:textId="77777777" w:rsidR="000C1E11" w:rsidRPr="000C1E11" w:rsidRDefault="000C1E11" w:rsidP="000C1E11">
            <w:pPr>
              <w:pStyle w:val="ListParagraph"/>
              <w:numPr>
                <w:ilvl w:val="0"/>
                <w:numId w:val="24"/>
              </w:numPr>
              <w:spacing w:after="0" w:line="240" w:lineRule="auto"/>
              <w:rPr>
                <w:rFonts w:cstheme="minorHAnsi"/>
              </w:rPr>
            </w:pPr>
            <w:r w:rsidRPr="000C1E11">
              <w:rPr>
                <w:rFonts w:cstheme="minorHAnsi"/>
              </w:rPr>
              <w:t>about different types of bullying (including cyberbullying), the impact of bullying, responsibilities of bystanders (primarily reporting bullying to an adult) and how to get help.</w:t>
            </w:r>
          </w:p>
          <w:p w14:paraId="53225A1F" w14:textId="5FD29337" w:rsidR="000C1E11" w:rsidRPr="000C1E11" w:rsidRDefault="000C1E11" w:rsidP="000C1E11">
            <w:pPr>
              <w:pStyle w:val="ListParagraph"/>
              <w:numPr>
                <w:ilvl w:val="0"/>
                <w:numId w:val="24"/>
              </w:numPr>
              <w:spacing w:after="0" w:line="240" w:lineRule="auto"/>
              <w:rPr>
                <w:rFonts w:cstheme="minorHAnsi"/>
              </w:rPr>
            </w:pPr>
            <w:proofErr w:type="gramStart"/>
            <w:r w:rsidRPr="000C1E11">
              <w:rPr>
                <w:rFonts w:cstheme="minorHAnsi"/>
              </w:rPr>
              <w:t>what</w:t>
            </w:r>
            <w:proofErr w:type="gramEnd"/>
            <w:r w:rsidRPr="000C1E11">
              <w:rPr>
                <w:rFonts w:cstheme="minorHAnsi"/>
              </w:rPr>
              <w:t xml:space="preserve"> a stereotype is, and how stereotypes can be unfair, negative or destructive.</w:t>
            </w:r>
          </w:p>
          <w:p w14:paraId="24267661" w14:textId="77775DC8" w:rsidR="000C1E11" w:rsidRPr="000C1E11" w:rsidRDefault="000C1E11" w:rsidP="000C1E11">
            <w:pPr>
              <w:pStyle w:val="ListParagraph"/>
              <w:numPr>
                <w:ilvl w:val="0"/>
                <w:numId w:val="24"/>
              </w:numPr>
              <w:spacing w:after="0" w:line="240" w:lineRule="auto"/>
              <w:rPr>
                <w:rFonts w:cstheme="minorHAnsi"/>
              </w:rPr>
            </w:pPr>
            <w:proofErr w:type="gramStart"/>
            <w:r w:rsidRPr="000C1E11">
              <w:rPr>
                <w:rFonts w:cstheme="minorHAnsi"/>
              </w:rPr>
              <w:t>the</w:t>
            </w:r>
            <w:proofErr w:type="gramEnd"/>
            <w:r w:rsidRPr="000C1E11">
              <w:rPr>
                <w:rFonts w:cstheme="minorHAnsi"/>
              </w:rPr>
              <w:t xml:space="preserve"> importance of permission-seeking and giving in relationships with friends, peers and adults.</w:t>
            </w:r>
          </w:p>
        </w:tc>
        <w:tc>
          <w:tcPr>
            <w:tcW w:w="3747" w:type="dxa"/>
          </w:tcPr>
          <w:p w14:paraId="0043AE6D" w14:textId="21052E1D" w:rsidR="000C1E11" w:rsidRDefault="0072558E" w:rsidP="00446F45">
            <w:pPr>
              <w:rPr>
                <w:rFonts w:cstheme="minorHAnsi"/>
              </w:rPr>
            </w:pPr>
            <w:r>
              <w:rPr>
                <w:rFonts w:cstheme="minorHAnsi"/>
              </w:rPr>
              <w:t>All of these aspects are covered in lessons within the Puzzles</w:t>
            </w:r>
          </w:p>
          <w:p w14:paraId="410A5EE8" w14:textId="77777777" w:rsidR="0072558E" w:rsidRDefault="0072558E" w:rsidP="00446F45">
            <w:pPr>
              <w:rPr>
                <w:rFonts w:cstheme="minorHAnsi"/>
              </w:rPr>
            </w:pPr>
          </w:p>
          <w:p w14:paraId="0F2C83CB"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241A41E"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30B9A903" w14:textId="4EE6D68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DAF6811" w14:textId="5ED7264C" w:rsidR="0072558E" w:rsidRDefault="0072558E" w:rsidP="0072558E">
            <w:pPr>
              <w:pStyle w:val="ListParagraph"/>
              <w:numPr>
                <w:ilvl w:val="0"/>
                <w:numId w:val="19"/>
              </w:numPr>
              <w:spacing w:after="0" w:line="240" w:lineRule="auto"/>
              <w:rPr>
                <w:rFonts w:cstheme="minorHAnsi"/>
              </w:rPr>
            </w:pPr>
            <w:r>
              <w:rPr>
                <w:rFonts w:cstheme="minorHAnsi"/>
              </w:rPr>
              <w:t>Being Me in My World</w:t>
            </w:r>
          </w:p>
          <w:p w14:paraId="033F986D" w14:textId="63A21FEB" w:rsidR="0072558E" w:rsidRPr="0072558E" w:rsidRDefault="0072558E" w:rsidP="0072558E">
            <w:pPr>
              <w:rPr>
                <w:rFonts w:cstheme="minorHAnsi"/>
              </w:rPr>
            </w:pPr>
          </w:p>
        </w:tc>
      </w:tr>
      <w:tr w:rsidR="000C1E11" w14:paraId="79EAA770" w14:textId="39C7451F" w:rsidTr="008260DC">
        <w:tc>
          <w:tcPr>
            <w:tcW w:w="1443" w:type="dxa"/>
          </w:tcPr>
          <w:p w14:paraId="549B3E3B" w14:textId="7B8DB07C" w:rsidR="000C1E11" w:rsidRPr="000C1E11" w:rsidRDefault="000C1E11" w:rsidP="00446F45">
            <w:pPr>
              <w:rPr>
                <w:rFonts w:cstheme="minorHAnsi"/>
                <w:b/>
              </w:rPr>
            </w:pPr>
            <w:r w:rsidRPr="000C1E11">
              <w:rPr>
                <w:rFonts w:cstheme="minorHAnsi"/>
                <w:b/>
              </w:rPr>
              <w:lastRenderedPageBreak/>
              <w:t>Online relationships</w:t>
            </w:r>
          </w:p>
        </w:tc>
        <w:tc>
          <w:tcPr>
            <w:tcW w:w="8758" w:type="dxa"/>
          </w:tcPr>
          <w:p w14:paraId="71142E57" w14:textId="77777777" w:rsidR="000C1E11" w:rsidRPr="000C1E11" w:rsidRDefault="000C1E11" w:rsidP="000C1E11">
            <w:pPr>
              <w:pStyle w:val="ListParagraph"/>
              <w:numPr>
                <w:ilvl w:val="0"/>
                <w:numId w:val="26"/>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people sometimes behave differently online, including by pretending to be someone they are not.</w:t>
            </w:r>
          </w:p>
          <w:p w14:paraId="4105D618" w14:textId="2E42C5E1" w:rsidR="000C1E11" w:rsidRPr="000C1E11" w:rsidRDefault="000C1E11" w:rsidP="000C1E11">
            <w:pPr>
              <w:pStyle w:val="ListParagraph"/>
              <w:numPr>
                <w:ilvl w:val="0"/>
                <w:numId w:val="26"/>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the same principles apply to online relationships as to face-to-face relationships, including the importance of respect for others online including when we are anonymous.</w:t>
            </w:r>
          </w:p>
          <w:p w14:paraId="17F32339" w14:textId="7A917A8B" w:rsidR="000C1E11" w:rsidRPr="000C1E11" w:rsidRDefault="000C1E11" w:rsidP="000C1E11">
            <w:pPr>
              <w:pStyle w:val="ListParagraph"/>
              <w:numPr>
                <w:ilvl w:val="0"/>
                <w:numId w:val="26"/>
              </w:numPr>
              <w:spacing w:after="0" w:line="240" w:lineRule="auto"/>
              <w:rPr>
                <w:rFonts w:cstheme="minorHAnsi"/>
              </w:rPr>
            </w:pPr>
            <w:proofErr w:type="gramStart"/>
            <w:r w:rsidRPr="000C1E11">
              <w:rPr>
                <w:rFonts w:cstheme="minorHAnsi"/>
              </w:rPr>
              <w:t>the</w:t>
            </w:r>
            <w:proofErr w:type="gramEnd"/>
            <w:r w:rsidRPr="000C1E11">
              <w:rPr>
                <w:rFonts w:cstheme="minorHAnsi"/>
              </w:rPr>
              <w:t xml:space="preserve"> rules and principles for keeping safe online, how to recognise risks, harmful content and contact, and how to report them.</w:t>
            </w:r>
          </w:p>
          <w:p w14:paraId="659B06A4" w14:textId="224354A9" w:rsidR="000C1E11" w:rsidRPr="000C1E11" w:rsidRDefault="000C1E11" w:rsidP="000C1E11">
            <w:pPr>
              <w:pStyle w:val="ListParagraph"/>
              <w:numPr>
                <w:ilvl w:val="0"/>
                <w:numId w:val="26"/>
              </w:numPr>
              <w:spacing w:after="0" w:line="240" w:lineRule="auto"/>
              <w:rPr>
                <w:rFonts w:cstheme="minorHAnsi"/>
              </w:rPr>
            </w:pPr>
            <w:proofErr w:type="gramStart"/>
            <w:r w:rsidRPr="000C1E11">
              <w:rPr>
                <w:rFonts w:cstheme="minorHAnsi"/>
              </w:rPr>
              <w:t>how</w:t>
            </w:r>
            <w:proofErr w:type="gramEnd"/>
            <w:r w:rsidRPr="000C1E11">
              <w:rPr>
                <w:rFonts w:cstheme="minorHAnsi"/>
              </w:rPr>
              <w:t xml:space="preserve"> to critically consider their online friendships and sources of information including awareness of the risks associated with people they have never met.</w:t>
            </w:r>
          </w:p>
          <w:p w14:paraId="62AF4B5A" w14:textId="669229DC" w:rsidR="000C1E11" w:rsidRPr="000C1E11" w:rsidRDefault="000C1E11" w:rsidP="000C1E11">
            <w:pPr>
              <w:pStyle w:val="ListParagraph"/>
              <w:numPr>
                <w:ilvl w:val="0"/>
                <w:numId w:val="26"/>
              </w:numPr>
              <w:spacing w:after="0" w:line="240" w:lineRule="auto"/>
              <w:rPr>
                <w:rFonts w:cstheme="minorHAnsi"/>
              </w:rPr>
            </w:pPr>
            <w:proofErr w:type="gramStart"/>
            <w:r w:rsidRPr="000C1E11">
              <w:rPr>
                <w:rFonts w:cstheme="minorHAnsi"/>
              </w:rPr>
              <w:t>how</w:t>
            </w:r>
            <w:proofErr w:type="gramEnd"/>
            <w:r w:rsidRPr="000C1E11">
              <w:rPr>
                <w:rFonts w:cstheme="minorHAnsi"/>
              </w:rPr>
              <w:t xml:space="preserve"> information and data is shared and used online.</w:t>
            </w:r>
          </w:p>
        </w:tc>
        <w:tc>
          <w:tcPr>
            <w:tcW w:w="3747" w:type="dxa"/>
          </w:tcPr>
          <w:p w14:paraId="65B095B2" w14:textId="77777777" w:rsidR="0072558E" w:rsidRDefault="0072558E" w:rsidP="0072558E">
            <w:pPr>
              <w:rPr>
                <w:rFonts w:cstheme="minorHAnsi"/>
              </w:rPr>
            </w:pPr>
            <w:r>
              <w:rPr>
                <w:rFonts w:cstheme="minorHAnsi"/>
              </w:rPr>
              <w:t>All of these aspects are covered in lessons within the Puzzles</w:t>
            </w:r>
          </w:p>
          <w:p w14:paraId="426BC4A6" w14:textId="77777777" w:rsidR="0072558E" w:rsidRDefault="0072558E" w:rsidP="0072558E">
            <w:pPr>
              <w:rPr>
                <w:rFonts w:cstheme="minorHAnsi"/>
              </w:rPr>
            </w:pPr>
          </w:p>
          <w:p w14:paraId="3B63FF3A"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064335A1"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5B6D27FF"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2CB38098" w14:textId="77777777" w:rsidR="000C1E11" w:rsidRDefault="000C1E11" w:rsidP="00446F45">
            <w:pPr>
              <w:rPr>
                <w:rFonts w:cstheme="minorHAnsi"/>
              </w:rPr>
            </w:pPr>
          </w:p>
        </w:tc>
      </w:tr>
      <w:tr w:rsidR="000C1E11" w14:paraId="3CC1EF9C" w14:textId="7D5918E3" w:rsidTr="008260DC">
        <w:tc>
          <w:tcPr>
            <w:tcW w:w="1443" w:type="dxa"/>
          </w:tcPr>
          <w:p w14:paraId="3A267B88" w14:textId="1B9604F1" w:rsidR="000C1E11" w:rsidRPr="000C1E11" w:rsidRDefault="000C1E11" w:rsidP="00446F45">
            <w:pPr>
              <w:rPr>
                <w:rFonts w:cstheme="minorHAnsi"/>
                <w:b/>
              </w:rPr>
            </w:pPr>
            <w:r w:rsidRPr="000C1E11">
              <w:rPr>
                <w:rFonts w:cstheme="minorHAnsi"/>
                <w:b/>
              </w:rPr>
              <w:t>Being safe</w:t>
            </w:r>
          </w:p>
        </w:tc>
        <w:tc>
          <w:tcPr>
            <w:tcW w:w="8758" w:type="dxa"/>
          </w:tcPr>
          <w:p w14:paraId="766DFEEE" w14:textId="621AF99E" w:rsidR="000C1E11" w:rsidRP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what</w:t>
            </w:r>
            <w:proofErr w:type="gramEnd"/>
            <w:r w:rsidRPr="000C1E11">
              <w:rPr>
                <w:rFonts w:cstheme="minorHAnsi"/>
              </w:rPr>
              <w:t xml:space="preserve"> sorts of boundaries are appropriate in friendships with peers and others (including in a digital context).</w:t>
            </w:r>
          </w:p>
          <w:p w14:paraId="74D9F262" w14:textId="2A6FEE9D" w:rsidR="000C1E11" w:rsidRP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about</w:t>
            </w:r>
            <w:proofErr w:type="gramEnd"/>
            <w:r w:rsidRPr="000C1E11">
              <w:rPr>
                <w:rFonts w:cstheme="minorHAnsi"/>
              </w:rPr>
              <w:t xml:space="preserve"> the concept of privacy and the implications of it for both children and adults; including that it is not always right to keep secrets if they relate to being safe.</w:t>
            </w:r>
          </w:p>
          <w:p w14:paraId="6834989A" w14:textId="25BD89B5" w:rsidR="000C1E11" w:rsidRP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that</w:t>
            </w:r>
            <w:proofErr w:type="gramEnd"/>
            <w:r w:rsidRPr="000C1E11">
              <w:rPr>
                <w:rFonts w:cstheme="minorHAnsi"/>
              </w:rPr>
              <w:t xml:space="preserve"> each person’s body belongs to them, and the differences between appropriate and inappropriate or unsafe physical, and other, contact.</w:t>
            </w:r>
          </w:p>
          <w:p w14:paraId="44CF47A7" w14:textId="6B9D9BD6" w:rsidR="000C1E11" w:rsidRP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how</w:t>
            </w:r>
            <w:proofErr w:type="gramEnd"/>
            <w:r w:rsidRPr="000C1E11">
              <w:rPr>
                <w:rFonts w:cstheme="minorHAnsi"/>
              </w:rPr>
              <w:t xml:space="preserve"> to respond safely and appropriately to adults they may encounter (in all contexts, including online) whom they do not know.</w:t>
            </w:r>
          </w:p>
          <w:p w14:paraId="5EFCA73C" w14:textId="0B78BC35" w:rsidR="000C1E11" w:rsidRP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how</w:t>
            </w:r>
            <w:proofErr w:type="gramEnd"/>
            <w:r w:rsidRPr="000C1E11">
              <w:rPr>
                <w:rFonts w:cstheme="minorHAnsi"/>
              </w:rPr>
              <w:t xml:space="preserve"> to recognise and report feelings of being unsafe or feeling bad about any adult.</w:t>
            </w:r>
          </w:p>
          <w:p w14:paraId="1DA89346" w14:textId="7A19DC73" w:rsidR="000C1E11" w:rsidRPr="000C1E11" w:rsidRDefault="000C1E11" w:rsidP="000C1E11">
            <w:pPr>
              <w:pStyle w:val="ListParagraph"/>
              <w:numPr>
                <w:ilvl w:val="0"/>
                <w:numId w:val="27"/>
              </w:numPr>
              <w:spacing w:after="0" w:line="240" w:lineRule="auto"/>
              <w:rPr>
                <w:rFonts w:cstheme="minorHAnsi"/>
              </w:rPr>
            </w:pPr>
            <w:r w:rsidRPr="000C1E11">
              <w:rPr>
                <w:rFonts w:cstheme="minorHAnsi"/>
              </w:rPr>
              <w:t>how to ask for advice or help for themselves or others, and to keep trying until they are heard,</w:t>
            </w:r>
          </w:p>
          <w:p w14:paraId="69C4F24A" w14:textId="77777777" w:rsid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how</w:t>
            </w:r>
            <w:proofErr w:type="gramEnd"/>
            <w:r w:rsidRPr="000C1E11">
              <w:rPr>
                <w:rFonts w:cstheme="minorHAnsi"/>
              </w:rPr>
              <w:t xml:space="preserve"> to report concerns or abuse, and the vocabulary and confidence needed to do so.</w:t>
            </w:r>
          </w:p>
          <w:p w14:paraId="715DF662" w14:textId="2F264229" w:rsidR="000C1E11" w:rsidRPr="000C1E11" w:rsidRDefault="000C1E11" w:rsidP="000C1E11">
            <w:pPr>
              <w:pStyle w:val="ListParagraph"/>
              <w:numPr>
                <w:ilvl w:val="0"/>
                <w:numId w:val="27"/>
              </w:numPr>
              <w:spacing w:after="0" w:line="240" w:lineRule="auto"/>
              <w:rPr>
                <w:rFonts w:cstheme="minorHAnsi"/>
              </w:rPr>
            </w:pPr>
            <w:proofErr w:type="gramStart"/>
            <w:r w:rsidRPr="000C1E11">
              <w:rPr>
                <w:rFonts w:cstheme="minorHAnsi"/>
              </w:rPr>
              <w:t>where</w:t>
            </w:r>
            <w:proofErr w:type="gramEnd"/>
            <w:r w:rsidRPr="000C1E11">
              <w:rPr>
                <w:rFonts w:cstheme="minorHAnsi"/>
              </w:rPr>
              <w:t xml:space="preserve"> to get advice e.g. family, school and/or other sources.</w:t>
            </w:r>
          </w:p>
        </w:tc>
        <w:tc>
          <w:tcPr>
            <w:tcW w:w="3747" w:type="dxa"/>
          </w:tcPr>
          <w:p w14:paraId="05A4388F" w14:textId="77777777" w:rsidR="0072558E" w:rsidRDefault="0072558E" w:rsidP="0072558E">
            <w:pPr>
              <w:rPr>
                <w:rFonts w:cstheme="minorHAnsi"/>
              </w:rPr>
            </w:pPr>
            <w:r>
              <w:rPr>
                <w:rFonts w:cstheme="minorHAnsi"/>
              </w:rPr>
              <w:t>All of these aspects are covered in lessons within the Puzzles</w:t>
            </w:r>
          </w:p>
          <w:p w14:paraId="081A6E0A" w14:textId="77777777" w:rsidR="0072558E" w:rsidRDefault="0072558E" w:rsidP="0072558E">
            <w:pPr>
              <w:rPr>
                <w:rFonts w:cstheme="minorHAnsi"/>
              </w:rPr>
            </w:pPr>
          </w:p>
          <w:p w14:paraId="78FC2FED" w14:textId="77777777" w:rsidR="0072558E" w:rsidRDefault="0072558E" w:rsidP="0072558E">
            <w:pPr>
              <w:pStyle w:val="ListParagraph"/>
              <w:numPr>
                <w:ilvl w:val="0"/>
                <w:numId w:val="19"/>
              </w:numPr>
              <w:spacing w:after="0" w:line="240" w:lineRule="auto"/>
              <w:rPr>
                <w:rFonts w:cstheme="minorHAnsi"/>
              </w:rPr>
            </w:pPr>
            <w:r>
              <w:rPr>
                <w:rFonts w:cstheme="minorHAnsi"/>
              </w:rPr>
              <w:t>Relationships</w:t>
            </w:r>
          </w:p>
          <w:p w14:paraId="7DC77D12" w14:textId="77777777" w:rsidR="0072558E" w:rsidRDefault="0072558E" w:rsidP="0072558E">
            <w:pPr>
              <w:pStyle w:val="ListParagraph"/>
              <w:numPr>
                <w:ilvl w:val="0"/>
                <w:numId w:val="19"/>
              </w:numPr>
              <w:spacing w:after="0" w:line="240" w:lineRule="auto"/>
              <w:rPr>
                <w:rFonts w:cstheme="minorHAnsi"/>
              </w:rPr>
            </w:pPr>
            <w:r>
              <w:rPr>
                <w:rFonts w:cstheme="minorHAnsi"/>
              </w:rPr>
              <w:t xml:space="preserve">Changing Me </w:t>
            </w:r>
          </w:p>
          <w:p w14:paraId="691623FB" w14:textId="77777777" w:rsidR="0072558E" w:rsidRDefault="0072558E" w:rsidP="0072558E">
            <w:pPr>
              <w:pStyle w:val="ListParagraph"/>
              <w:numPr>
                <w:ilvl w:val="0"/>
                <w:numId w:val="19"/>
              </w:numPr>
              <w:spacing w:after="0" w:line="240" w:lineRule="auto"/>
              <w:rPr>
                <w:rFonts w:cstheme="minorHAnsi"/>
              </w:rPr>
            </w:pPr>
            <w:r>
              <w:rPr>
                <w:rFonts w:cstheme="minorHAnsi"/>
              </w:rPr>
              <w:t>Celebrating Difference</w:t>
            </w:r>
          </w:p>
          <w:p w14:paraId="5E1CBC37" w14:textId="77777777" w:rsidR="000C1E11" w:rsidRDefault="000C1E11" w:rsidP="00446F45">
            <w:pPr>
              <w:rPr>
                <w:rFonts w:cstheme="minorHAnsi"/>
              </w:rPr>
            </w:pPr>
          </w:p>
        </w:tc>
      </w:tr>
    </w:tbl>
    <w:p w14:paraId="0EBB46D8" w14:textId="77777777" w:rsidR="00446F45" w:rsidRPr="00446F45" w:rsidRDefault="00446F45" w:rsidP="00446F45">
      <w:pPr>
        <w:rPr>
          <w:rFonts w:cstheme="minorHAnsi"/>
        </w:rPr>
      </w:pPr>
    </w:p>
    <w:p w14:paraId="51ED9D6B" w14:textId="77777777" w:rsidR="008664B9" w:rsidRDefault="008664B9" w:rsidP="004E6B81">
      <w:pPr>
        <w:rPr>
          <w:rFonts w:cstheme="minorHAnsi"/>
          <w:b/>
        </w:rPr>
      </w:pPr>
    </w:p>
    <w:p w14:paraId="5AEC7378" w14:textId="77777777" w:rsidR="00A57CB2" w:rsidRDefault="00A57CB2">
      <w:pPr>
        <w:rPr>
          <w:rFonts w:cstheme="minorHAnsi"/>
          <w:b/>
        </w:rPr>
      </w:pPr>
      <w:r>
        <w:rPr>
          <w:rFonts w:cstheme="minorHAnsi"/>
          <w:b/>
        </w:rPr>
        <w:br w:type="page"/>
      </w:r>
    </w:p>
    <w:p w14:paraId="5BE049BD" w14:textId="6262FC16" w:rsidR="00A57CB2" w:rsidRPr="00A57CB2" w:rsidRDefault="00A57CB2" w:rsidP="00A57CB2">
      <w:pPr>
        <w:rPr>
          <w:rFonts w:cstheme="minorHAnsi"/>
          <w:sz w:val="24"/>
        </w:rPr>
      </w:pPr>
      <w:r w:rsidRPr="00A57CB2">
        <w:rPr>
          <w:rFonts w:cstheme="minorHAnsi"/>
          <w:b/>
          <w:sz w:val="24"/>
        </w:rPr>
        <w:lastRenderedPageBreak/>
        <w:t>Physical health and mental well</w:t>
      </w:r>
      <w:r>
        <w:rPr>
          <w:rFonts w:cstheme="minorHAnsi"/>
          <w:b/>
          <w:sz w:val="24"/>
        </w:rPr>
        <w:t>-</w:t>
      </w:r>
      <w:r w:rsidRPr="00A57CB2">
        <w:rPr>
          <w:rFonts w:cstheme="minorHAnsi"/>
          <w:b/>
          <w:sz w:val="24"/>
        </w:rPr>
        <w:t xml:space="preserve">being </w:t>
      </w:r>
      <w:r>
        <w:rPr>
          <w:rFonts w:cstheme="minorHAnsi"/>
          <w:b/>
          <w:sz w:val="24"/>
        </w:rPr>
        <w:t>e</w:t>
      </w:r>
      <w:r w:rsidRPr="00A57CB2">
        <w:rPr>
          <w:rFonts w:cstheme="minorHAnsi"/>
          <w:b/>
          <w:sz w:val="24"/>
        </w:rPr>
        <w:t xml:space="preserve">ducation in Primary schools – </w:t>
      </w:r>
      <w:proofErr w:type="spellStart"/>
      <w:r w:rsidR="00863F5E">
        <w:rPr>
          <w:rFonts w:cstheme="minorHAnsi"/>
          <w:b/>
          <w:sz w:val="24"/>
        </w:rPr>
        <w:t>DfE</w:t>
      </w:r>
      <w:proofErr w:type="spellEnd"/>
      <w:r w:rsidR="00863F5E">
        <w:rPr>
          <w:rFonts w:cstheme="minorHAnsi"/>
          <w:b/>
          <w:sz w:val="24"/>
        </w:rPr>
        <w:t xml:space="preserve"> Guidance</w:t>
      </w:r>
    </w:p>
    <w:p w14:paraId="2A953244" w14:textId="77777777" w:rsidR="00854148" w:rsidRDefault="00854148">
      <w:pPr>
        <w:rPr>
          <w:rFonts w:cstheme="minorHAnsi"/>
        </w:rPr>
      </w:pPr>
      <w:r w:rsidRPr="00854148">
        <w:rPr>
          <w:rFonts w:cstheme="minorHAnsi"/>
        </w:rPr>
        <w:t>The focus in primary school should be on teaching the characteristics of good physical health and mental wellbeing. Teachers should be clear that mental well</w:t>
      </w:r>
      <w:r>
        <w:rPr>
          <w:rFonts w:cstheme="minorHAnsi"/>
        </w:rPr>
        <w:t>-</w:t>
      </w:r>
      <w:r w:rsidRPr="00854148">
        <w:rPr>
          <w:rFonts w:cstheme="minorHAnsi"/>
        </w:rPr>
        <w:t>being is a normal part of daily life, in the same way as physical health.</w:t>
      </w:r>
    </w:p>
    <w:p w14:paraId="04E45BFC" w14:textId="47A972EA" w:rsidR="00854148" w:rsidRDefault="00854148">
      <w:pPr>
        <w:rPr>
          <w:rFonts w:cstheme="minorHAnsi"/>
        </w:rPr>
      </w:pPr>
      <w:r w:rsidRPr="00854148">
        <w:rPr>
          <w:rFonts w:cstheme="minorHAnsi"/>
        </w:rPr>
        <w:t>By the end of primary school:</w:t>
      </w:r>
    </w:p>
    <w:tbl>
      <w:tblPr>
        <w:tblStyle w:val="TableGrid"/>
        <w:tblW w:w="0" w:type="auto"/>
        <w:tblLook w:val="04A0" w:firstRow="1" w:lastRow="0" w:firstColumn="1" w:lastColumn="0" w:noHBand="0" w:noVBand="1"/>
      </w:tblPr>
      <w:tblGrid>
        <w:gridCol w:w="1606"/>
        <w:gridCol w:w="4186"/>
        <w:gridCol w:w="3224"/>
      </w:tblGrid>
      <w:tr w:rsidR="00854148" w:rsidRPr="00854148" w14:paraId="3CD66C22" w14:textId="77777777" w:rsidTr="001141B6">
        <w:tc>
          <w:tcPr>
            <w:tcW w:w="2122" w:type="dxa"/>
          </w:tcPr>
          <w:p w14:paraId="7397C538" w14:textId="77777777" w:rsidR="00854148" w:rsidRPr="00854148" w:rsidRDefault="00854148" w:rsidP="00854148">
            <w:pPr>
              <w:pStyle w:val="Default"/>
              <w:rPr>
                <w:rFonts w:cstheme="minorHAnsi"/>
                <w:sz w:val="22"/>
                <w:szCs w:val="22"/>
              </w:rPr>
            </w:pPr>
          </w:p>
        </w:tc>
        <w:tc>
          <w:tcPr>
            <w:tcW w:w="7176" w:type="dxa"/>
          </w:tcPr>
          <w:p w14:paraId="24CA5828" w14:textId="77777777" w:rsidR="00854148" w:rsidRPr="001141B6" w:rsidRDefault="00854148" w:rsidP="00854148">
            <w:pPr>
              <w:pStyle w:val="Default"/>
              <w:rPr>
                <w:rFonts w:asciiTheme="minorHAnsi" w:hAnsiTheme="minorHAnsi" w:cstheme="minorHAnsi"/>
                <w:b/>
                <w:color w:val="auto"/>
                <w:sz w:val="22"/>
                <w:szCs w:val="22"/>
              </w:rPr>
            </w:pPr>
            <w:r w:rsidRPr="001141B6">
              <w:rPr>
                <w:rFonts w:asciiTheme="minorHAnsi" w:hAnsiTheme="minorHAnsi" w:cstheme="minorHAnsi"/>
                <w:b/>
                <w:color w:val="auto"/>
                <w:sz w:val="22"/>
                <w:szCs w:val="22"/>
              </w:rPr>
              <w:t xml:space="preserve">Pupils should know </w:t>
            </w:r>
          </w:p>
          <w:p w14:paraId="2075ED02" w14:textId="77777777" w:rsidR="00854148" w:rsidRPr="001141B6" w:rsidRDefault="00854148">
            <w:pPr>
              <w:rPr>
                <w:rFonts w:cstheme="minorHAnsi"/>
                <w:b/>
              </w:rPr>
            </w:pPr>
          </w:p>
        </w:tc>
        <w:tc>
          <w:tcPr>
            <w:tcW w:w="4650" w:type="dxa"/>
          </w:tcPr>
          <w:p w14:paraId="67121C59" w14:textId="3DDF891E" w:rsidR="00854148" w:rsidRPr="001141B6" w:rsidRDefault="00854148">
            <w:pPr>
              <w:rPr>
                <w:rFonts w:cstheme="minorHAnsi"/>
                <w:b/>
              </w:rPr>
            </w:pPr>
            <w:r w:rsidRPr="001141B6">
              <w:rPr>
                <w:rFonts w:cstheme="minorHAnsi"/>
                <w:b/>
              </w:rPr>
              <w:t>How Jigsaw provides the solution</w:t>
            </w:r>
          </w:p>
        </w:tc>
      </w:tr>
      <w:tr w:rsidR="00854148" w:rsidRPr="00854148" w14:paraId="49BE7437" w14:textId="77777777" w:rsidTr="001141B6">
        <w:tc>
          <w:tcPr>
            <w:tcW w:w="2122" w:type="dxa"/>
          </w:tcPr>
          <w:p w14:paraId="54B11E38" w14:textId="77777777" w:rsidR="00854148" w:rsidRPr="00A57CB2" w:rsidRDefault="00854148" w:rsidP="00854148">
            <w:pPr>
              <w:pStyle w:val="Default"/>
              <w:rPr>
                <w:rFonts w:asciiTheme="minorHAnsi" w:hAnsiTheme="minorHAnsi" w:cstheme="minorHAnsi"/>
                <w:b/>
                <w:color w:val="auto"/>
                <w:sz w:val="22"/>
                <w:szCs w:val="22"/>
              </w:rPr>
            </w:pPr>
            <w:r w:rsidRPr="00A57CB2">
              <w:rPr>
                <w:rFonts w:asciiTheme="minorHAnsi" w:hAnsiTheme="minorHAnsi" w:cstheme="minorHAnsi"/>
                <w:b/>
                <w:color w:val="auto"/>
                <w:sz w:val="22"/>
                <w:szCs w:val="22"/>
              </w:rPr>
              <w:t xml:space="preserve">Mental wellbeing </w:t>
            </w:r>
          </w:p>
          <w:p w14:paraId="08FF1A1D" w14:textId="77777777" w:rsidR="00854148" w:rsidRPr="00854148" w:rsidRDefault="00854148">
            <w:pPr>
              <w:rPr>
                <w:rFonts w:cstheme="minorHAnsi"/>
              </w:rPr>
            </w:pPr>
          </w:p>
        </w:tc>
        <w:tc>
          <w:tcPr>
            <w:tcW w:w="7176" w:type="dxa"/>
          </w:tcPr>
          <w:p w14:paraId="63E2B254" w14:textId="1EF75828"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that</w:t>
            </w:r>
            <w:proofErr w:type="gramEnd"/>
            <w:r w:rsidRPr="00974E44">
              <w:rPr>
                <w:rFonts w:cstheme="minorHAnsi"/>
              </w:rPr>
              <w:t xml:space="preserve"> mental wellbeing is a normal part of daily life, in the same way as physical health.</w:t>
            </w:r>
          </w:p>
          <w:p w14:paraId="282CB441" w14:textId="5060A77F" w:rsidR="00854148" w:rsidRPr="00974E44" w:rsidRDefault="00854148" w:rsidP="00974E44">
            <w:pPr>
              <w:pStyle w:val="ListParagraph"/>
              <w:numPr>
                <w:ilvl w:val="0"/>
                <w:numId w:val="29"/>
              </w:numPr>
              <w:spacing w:after="0" w:line="240" w:lineRule="auto"/>
              <w:rPr>
                <w:rFonts w:cstheme="minorHAnsi"/>
              </w:rPr>
            </w:pPr>
            <w:r w:rsidRPr="00974E44">
              <w:rPr>
                <w:rFonts w:cstheme="minorHAnsi"/>
              </w:rPr>
              <w:t>that there is a normal range of emotions (e.g. happiness, sadness, anger, fear, surprise, nervousness) and scale of emotions that all humans experience in relation to different experiences and situations.</w:t>
            </w:r>
          </w:p>
          <w:p w14:paraId="13DF8765" w14:textId="433726EC"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to recognise and talk about their emotions, including having a varied vocabulary of words to use when talking about their own and others’ feelings.</w:t>
            </w:r>
          </w:p>
          <w:p w14:paraId="0159F0FB" w14:textId="27068256"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to judge whether what they are feeling and how they are behaving is appropriate and proportionate.</w:t>
            </w:r>
          </w:p>
          <w:p w14:paraId="727E8501" w14:textId="3FC2F6DB"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the</w:t>
            </w:r>
            <w:proofErr w:type="gramEnd"/>
            <w:r w:rsidRPr="00974E44">
              <w:rPr>
                <w:rFonts w:cstheme="minorHAnsi"/>
              </w:rPr>
              <w:t xml:space="preserve"> benefits of physical exercise, time outdoors, community participation, voluntary and service-based activity on mental well-being and happiness.</w:t>
            </w:r>
          </w:p>
          <w:p w14:paraId="7AC15D90" w14:textId="358512B1"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simple</w:t>
            </w:r>
            <w:proofErr w:type="gramEnd"/>
            <w:r w:rsidRPr="00974E44">
              <w:rPr>
                <w:rFonts w:cstheme="minorHAnsi"/>
              </w:rPr>
              <w:t xml:space="preserve"> self-care techniques, including the importance of rest, time spent with friends and family and the benefits of hobbies and interests.</w:t>
            </w:r>
          </w:p>
          <w:p w14:paraId="672F5FC3" w14:textId="4D2ACFB1"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isolation</w:t>
            </w:r>
            <w:proofErr w:type="gramEnd"/>
            <w:r w:rsidRPr="00974E44">
              <w:rPr>
                <w:rFonts w:cstheme="minorHAnsi"/>
              </w:rPr>
              <w:t xml:space="preserve"> and loneliness can affect children and that it is very important for children to discuss their feelings with an adult and seek support.</w:t>
            </w:r>
          </w:p>
          <w:p w14:paraId="1F799ED3" w14:textId="7E6E8666"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that</w:t>
            </w:r>
            <w:proofErr w:type="gramEnd"/>
            <w:r w:rsidRPr="00974E44">
              <w:rPr>
                <w:rFonts w:cstheme="minorHAnsi"/>
              </w:rPr>
              <w:t xml:space="preserve"> bullying (including cyberbullying) has a negative and often lasting impact on mental well</w:t>
            </w:r>
            <w:r w:rsidR="00812C7B" w:rsidRPr="00974E44">
              <w:rPr>
                <w:rFonts w:cstheme="minorHAnsi"/>
              </w:rPr>
              <w:t>-</w:t>
            </w:r>
            <w:r w:rsidRPr="00974E44">
              <w:rPr>
                <w:rFonts w:cstheme="minorHAnsi"/>
              </w:rPr>
              <w:t>being.</w:t>
            </w:r>
          </w:p>
          <w:p w14:paraId="17CEB61C" w14:textId="7126F3BC"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where</w:t>
            </w:r>
            <w:proofErr w:type="gramEnd"/>
            <w:r w:rsidRPr="00974E44">
              <w:rPr>
                <w:rFonts w:cstheme="minorHAnsi"/>
              </w:rPr>
              <w:t xml:space="preserve"> and how to seek support (including recognising the triggers for seeking support), including whom in school they should speak to if they are worried about their own or someone else’s mental well-being or ability to control their emotions (including issues arising</w:t>
            </w:r>
            <w:r w:rsidR="00812C7B" w:rsidRPr="00974E44">
              <w:rPr>
                <w:rFonts w:cstheme="minorHAnsi"/>
              </w:rPr>
              <w:t xml:space="preserve"> </w:t>
            </w:r>
            <w:r w:rsidRPr="00974E44">
              <w:rPr>
                <w:rFonts w:cstheme="minorHAnsi"/>
              </w:rPr>
              <w:t>online).</w:t>
            </w:r>
          </w:p>
          <w:p w14:paraId="3D998222" w14:textId="7E6156B9" w:rsidR="00854148" w:rsidRPr="00974E44" w:rsidRDefault="00854148" w:rsidP="00974E44">
            <w:pPr>
              <w:pStyle w:val="ListParagraph"/>
              <w:numPr>
                <w:ilvl w:val="0"/>
                <w:numId w:val="29"/>
              </w:numPr>
              <w:spacing w:after="0" w:line="240" w:lineRule="auto"/>
              <w:rPr>
                <w:rFonts w:cstheme="minorHAnsi"/>
              </w:rPr>
            </w:pPr>
            <w:proofErr w:type="gramStart"/>
            <w:r w:rsidRPr="00974E44">
              <w:rPr>
                <w:rFonts w:cstheme="minorHAnsi"/>
              </w:rPr>
              <w:t>it</w:t>
            </w:r>
            <w:proofErr w:type="gramEnd"/>
            <w:r w:rsidRPr="00974E44">
              <w:rPr>
                <w:rFonts w:cstheme="minorHAnsi"/>
              </w:rPr>
              <w:t xml:space="preserve"> is common for people to experience mental ill health. For many</w:t>
            </w:r>
            <w:r w:rsidR="00812C7B" w:rsidRPr="00974E44">
              <w:rPr>
                <w:rFonts w:cstheme="minorHAnsi"/>
              </w:rPr>
              <w:t xml:space="preserve"> </w:t>
            </w:r>
            <w:r w:rsidRPr="00974E44">
              <w:rPr>
                <w:rFonts w:cstheme="minorHAnsi"/>
              </w:rPr>
              <w:t xml:space="preserve">people who do, the problems can be resolved if the </w:t>
            </w:r>
            <w:r w:rsidRPr="00974E44">
              <w:rPr>
                <w:rFonts w:cstheme="minorHAnsi"/>
              </w:rPr>
              <w:lastRenderedPageBreak/>
              <w:t>right support is</w:t>
            </w:r>
            <w:r w:rsidR="00812C7B" w:rsidRPr="00974E44">
              <w:rPr>
                <w:rFonts w:cstheme="minorHAnsi"/>
              </w:rPr>
              <w:t xml:space="preserve"> </w:t>
            </w:r>
            <w:r w:rsidRPr="00974E44">
              <w:rPr>
                <w:rFonts w:cstheme="minorHAnsi"/>
              </w:rPr>
              <w:t>made available, especially if accessed early enough.</w:t>
            </w:r>
          </w:p>
        </w:tc>
        <w:tc>
          <w:tcPr>
            <w:tcW w:w="4650" w:type="dxa"/>
          </w:tcPr>
          <w:p w14:paraId="44BE9648" w14:textId="77777777" w:rsidR="001141B6" w:rsidRDefault="001141B6" w:rsidP="001141B6">
            <w:pPr>
              <w:rPr>
                <w:rFonts w:cstheme="minorHAnsi"/>
              </w:rPr>
            </w:pPr>
            <w:r>
              <w:rPr>
                <w:rFonts w:cstheme="minorHAnsi"/>
              </w:rPr>
              <w:lastRenderedPageBreak/>
              <w:t>All of these aspects are covered in lessons within the Puzzles</w:t>
            </w:r>
          </w:p>
          <w:p w14:paraId="5E98219E" w14:textId="77777777" w:rsidR="001141B6" w:rsidRDefault="001141B6" w:rsidP="001141B6">
            <w:pPr>
              <w:rPr>
                <w:rFonts w:cstheme="minorHAnsi"/>
              </w:rPr>
            </w:pPr>
          </w:p>
          <w:p w14:paraId="197D63B3" w14:textId="0C1DAF48" w:rsidR="001141B6" w:rsidRDefault="001141B6" w:rsidP="001141B6">
            <w:pPr>
              <w:pStyle w:val="ListParagraph"/>
              <w:numPr>
                <w:ilvl w:val="0"/>
                <w:numId w:val="19"/>
              </w:numPr>
              <w:spacing w:after="0" w:line="240" w:lineRule="auto"/>
              <w:rPr>
                <w:rFonts w:cstheme="minorHAnsi"/>
              </w:rPr>
            </w:pPr>
            <w:r>
              <w:rPr>
                <w:rFonts w:cstheme="minorHAnsi"/>
              </w:rPr>
              <w:t>Healthy Me</w:t>
            </w:r>
          </w:p>
          <w:p w14:paraId="0D4EA5F5" w14:textId="1671740A"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D416FA3" w14:textId="77777777" w:rsidR="001141B6" w:rsidRDefault="001141B6" w:rsidP="001141B6">
            <w:pPr>
              <w:pStyle w:val="ListParagraph"/>
              <w:numPr>
                <w:ilvl w:val="0"/>
                <w:numId w:val="19"/>
              </w:numPr>
              <w:spacing w:after="0" w:line="240" w:lineRule="auto"/>
              <w:rPr>
                <w:rFonts w:cstheme="minorHAnsi"/>
              </w:rPr>
            </w:pPr>
            <w:r>
              <w:rPr>
                <w:rFonts w:cstheme="minorHAnsi"/>
              </w:rPr>
              <w:t xml:space="preserve">Changing Me </w:t>
            </w:r>
          </w:p>
          <w:p w14:paraId="72648C90" w14:textId="77777777" w:rsidR="001141B6" w:rsidRDefault="001141B6" w:rsidP="001141B6">
            <w:pPr>
              <w:pStyle w:val="ListParagraph"/>
              <w:numPr>
                <w:ilvl w:val="0"/>
                <w:numId w:val="19"/>
              </w:numPr>
              <w:spacing w:after="0" w:line="240" w:lineRule="auto"/>
              <w:rPr>
                <w:rFonts w:cstheme="minorHAnsi"/>
              </w:rPr>
            </w:pPr>
            <w:r>
              <w:rPr>
                <w:rFonts w:cstheme="minorHAnsi"/>
              </w:rPr>
              <w:t>Celebrating Difference</w:t>
            </w:r>
          </w:p>
          <w:p w14:paraId="452223A6" w14:textId="77777777" w:rsidR="00854148" w:rsidRPr="00854148" w:rsidRDefault="00854148">
            <w:pPr>
              <w:rPr>
                <w:rFonts w:cstheme="minorHAnsi"/>
              </w:rPr>
            </w:pPr>
          </w:p>
        </w:tc>
      </w:tr>
      <w:tr w:rsidR="00854148" w:rsidRPr="00854148" w14:paraId="33370F09" w14:textId="77777777" w:rsidTr="001141B6">
        <w:tc>
          <w:tcPr>
            <w:tcW w:w="2122" w:type="dxa"/>
          </w:tcPr>
          <w:p w14:paraId="2A7D44D0" w14:textId="420A276E" w:rsidR="00854148" w:rsidRPr="00812C7B" w:rsidRDefault="00812C7B">
            <w:pPr>
              <w:rPr>
                <w:rFonts w:cstheme="minorHAnsi"/>
                <w:b/>
              </w:rPr>
            </w:pPr>
            <w:r w:rsidRPr="00812C7B">
              <w:rPr>
                <w:rFonts w:cstheme="minorHAnsi"/>
                <w:b/>
              </w:rPr>
              <w:t>Internet safety and harms</w:t>
            </w:r>
          </w:p>
        </w:tc>
        <w:tc>
          <w:tcPr>
            <w:tcW w:w="7176" w:type="dxa"/>
          </w:tcPr>
          <w:p w14:paraId="388D8A17" w14:textId="3DFD0F7B" w:rsidR="00812C7B" w:rsidRPr="00812C7B" w:rsidRDefault="00812C7B" w:rsidP="00812C7B">
            <w:pPr>
              <w:pStyle w:val="ListParagraph"/>
              <w:numPr>
                <w:ilvl w:val="0"/>
                <w:numId w:val="28"/>
              </w:numPr>
              <w:spacing w:after="0" w:line="240" w:lineRule="auto"/>
              <w:rPr>
                <w:rFonts w:cstheme="minorHAnsi"/>
              </w:rPr>
            </w:pPr>
            <w:proofErr w:type="gramStart"/>
            <w:r w:rsidRPr="00812C7B">
              <w:rPr>
                <w:rFonts w:cstheme="minorHAnsi"/>
              </w:rPr>
              <w:t>that</w:t>
            </w:r>
            <w:proofErr w:type="gramEnd"/>
            <w:r w:rsidRPr="00812C7B">
              <w:rPr>
                <w:rFonts w:cstheme="minorHAnsi"/>
              </w:rPr>
              <w:t xml:space="preserve"> for most people the internet is an integral part of life and has many benefits.</w:t>
            </w:r>
          </w:p>
          <w:p w14:paraId="28F760C9" w14:textId="0AA35C31"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about</w:t>
            </w:r>
            <w:proofErr w:type="gramEnd"/>
            <w:r w:rsidRPr="00974E44">
              <w:rPr>
                <w:rFonts w:cstheme="minorHAnsi"/>
              </w:rPr>
              <w:t xml:space="preserve"> the benefits of rationing time spent online, the risks of excessive time spent on electronic devices and the impact of positive and negative content online on their own and others’ mental and physical wellbeing.</w:t>
            </w:r>
          </w:p>
          <w:p w14:paraId="3548BCFC" w14:textId="38147A0D"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to consider the effect of their online actions on others and knowhow to recognise and display respectful behaviour online and the importance of keeping personal information private.</w:t>
            </w:r>
          </w:p>
          <w:p w14:paraId="4286F1B4" w14:textId="049B0BAF"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why</w:t>
            </w:r>
            <w:proofErr w:type="gramEnd"/>
            <w:r w:rsidRPr="00974E44">
              <w:rPr>
                <w:rFonts w:cstheme="minorHAnsi"/>
              </w:rPr>
              <w:t xml:space="preserve"> social media, some computer games and online gaming, for example, are age restricted.</w:t>
            </w:r>
          </w:p>
          <w:p w14:paraId="4DF35E48" w14:textId="4B1BEC93"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that</w:t>
            </w:r>
            <w:proofErr w:type="gramEnd"/>
            <w:r w:rsidRPr="00974E44">
              <w:rPr>
                <w:rFonts w:cstheme="minorHAnsi"/>
              </w:rPr>
              <w:t xml:space="preserve"> the internet can also be a negative place where online abuse, trolling, bullying and harassment can take place, which can have a negative impact on mental health.</w:t>
            </w:r>
          </w:p>
          <w:p w14:paraId="0C74CC79" w14:textId="094F9F7E"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to be a discerning consumer of information online including understanding that information, including that from search engines, is ranked, selected and targeted.</w:t>
            </w:r>
          </w:p>
          <w:p w14:paraId="22C5A972" w14:textId="4EA66151" w:rsidR="00854148"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where</w:t>
            </w:r>
            <w:proofErr w:type="gramEnd"/>
            <w:r w:rsidRPr="00974E44">
              <w:rPr>
                <w:rFonts w:cstheme="minorHAnsi"/>
              </w:rPr>
              <w:t xml:space="preserve"> and how to report concerns and get support with issues online. </w:t>
            </w:r>
          </w:p>
        </w:tc>
        <w:tc>
          <w:tcPr>
            <w:tcW w:w="4650" w:type="dxa"/>
          </w:tcPr>
          <w:p w14:paraId="59DF2ADA" w14:textId="77777777" w:rsidR="001141B6" w:rsidRDefault="001141B6" w:rsidP="001141B6">
            <w:pPr>
              <w:rPr>
                <w:rFonts w:cstheme="minorHAnsi"/>
              </w:rPr>
            </w:pPr>
            <w:r>
              <w:rPr>
                <w:rFonts w:cstheme="minorHAnsi"/>
              </w:rPr>
              <w:t>All of these aspects are covered in lessons within the Puzzles</w:t>
            </w:r>
          </w:p>
          <w:p w14:paraId="617BE501" w14:textId="77777777" w:rsidR="001141B6" w:rsidRDefault="001141B6" w:rsidP="001141B6">
            <w:pPr>
              <w:rPr>
                <w:rFonts w:cstheme="minorHAnsi"/>
              </w:rPr>
            </w:pPr>
          </w:p>
          <w:p w14:paraId="690D4235" w14:textId="77777777" w:rsidR="001141B6" w:rsidRDefault="001141B6" w:rsidP="001141B6">
            <w:pPr>
              <w:pStyle w:val="ListParagraph"/>
              <w:numPr>
                <w:ilvl w:val="0"/>
                <w:numId w:val="19"/>
              </w:numPr>
              <w:spacing w:after="0" w:line="240" w:lineRule="auto"/>
              <w:rPr>
                <w:rFonts w:cstheme="minorHAnsi"/>
              </w:rPr>
            </w:pPr>
            <w:r>
              <w:rPr>
                <w:rFonts w:cstheme="minorHAnsi"/>
              </w:rPr>
              <w:t>Relationships</w:t>
            </w:r>
          </w:p>
          <w:p w14:paraId="140231A4" w14:textId="071A9838" w:rsidR="00854148" w:rsidRPr="00854148" w:rsidRDefault="001141B6" w:rsidP="001141B6">
            <w:pPr>
              <w:pStyle w:val="ListParagraph"/>
              <w:numPr>
                <w:ilvl w:val="0"/>
                <w:numId w:val="19"/>
              </w:numPr>
              <w:spacing w:after="0" w:line="240" w:lineRule="auto"/>
              <w:rPr>
                <w:rFonts w:cstheme="minorHAnsi"/>
              </w:rPr>
            </w:pPr>
            <w:r>
              <w:rPr>
                <w:rFonts w:cstheme="minorHAnsi"/>
              </w:rPr>
              <w:t xml:space="preserve">Healthy Me </w:t>
            </w:r>
          </w:p>
        </w:tc>
      </w:tr>
      <w:tr w:rsidR="00854148" w:rsidRPr="00854148" w14:paraId="3604F268" w14:textId="77777777" w:rsidTr="001141B6">
        <w:tc>
          <w:tcPr>
            <w:tcW w:w="2122" w:type="dxa"/>
          </w:tcPr>
          <w:p w14:paraId="6248976C" w14:textId="0B0126DA" w:rsidR="00854148" w:rsidRPr="00812C7B" w:rsidRDefault="00812C7B">
            <w:pPr>
              <w:rPr>
                <w:rFonts w:cstheme="minorHAnsi"/>
                <w:b/>
              </w:rPr>
            </w:pPr>
            <w:r w:rsidRPr="00812C7B">
              <w:rPr>
                <w:rFonts w:cstheme="minorHAnsi"/>
                <w:b/>
              </w:rPr>
              <w:t>Physical health and fitness</w:t>
            </w:r>
          </w:p>
        </w:tc>
        <w:tc>
          <w:tcPr>
            <w:tcW w:w="7176" w:type="dxa"/>
          </w:tcPr>
          <w:p w14:paraId="0C014CC9" w14:textId="77777777" w:rsidR="00812C7B" w:rsidRPr="00974E44" w:rsidRDefault="00812C7B" w:rsidP="00974E44">
            <w:pPr>
              <w:pStyle w:val="ListParagraph"/>
              <w:numPr>
                <w:ilvl w:val="0"/>
                <w:numId w:val="30"/>
              </w:numPr>
              <w:spacing w:after="0" w:line="240" w:lineRule="auto"/>
              <w:rPr>
                <w:rFonts w:cstheme="minorHAnsi"/>
              </w:rPr>
            </w:pPr>
            <w:proofErr w:type="gramStart"/>
            <w:r w:rsidRPr="00974E44">
              <w:rPr>
                <w:rFonts w:cstheme="minorHAnsi"/>
              </w:rPr>
              <w:t>the</w:t>
            </w:r>
            <w:proofErr w:type="gramEnd"/>
            <w:r w:rsidRPr="00974E44">
              <w:rPr>
                <w:rFonts w:cstheme="minorHAnsi"/>
              </w:rPr>
              <w:t xml:space="preserve"> characteristics and mental and physical benefits of an active lifestyle.</w:t>
            </w:r>
          </w:p>
          <w:p w14:paraId="28EB788A" w14:textId="3CD43F89" w:rsidR="00812C7B" w:rsidRPr="00974E44" w:rsidRDefault="00812C7B" w:rsidP="00974E44">
            <w:pPr>
              <w:pStyle w:val="ListParagraph"/>
              <w:numPr>
                <w:ilvl w:val="0"/>
                <w:numId w:val="30"/>
              </w:numPr>
              <w:spacing w:after="0" w:line="240" w:lineRule="auto"/>
              <w:rPr>
                <w:rFonts w:cstheme="minorHAnsi"/>
              </w:rPr>
            </w:pPr>
            <w:r w:rsidRPr="00974E44">
              <w:rPr>
                <w:rFonts w:cstheme="minorHAnsi"/>
              </w:rPr>
              <w:t xml:space="preserve">the importance of building regular exercise into daily and weekly routines and how to achieve this; for </w:t>
            </w:r>
            <w:r w:rsidR="001141B6" w:rsidRPr="00974E44">
              <w:rPr>
                <w:rFonts w:cstheme="minorHAnsi"/>
              </w:rPr>
              <w:t>example,</w:t>
            </w:r>
            <w:r w:rsidRPr="00974E44">
              <w:rPr>
                <w:rFonts w:cstheme="minorHAnsi"/>
              </w:rPr>
              <w:t xml:space="preserve"> walking or cycling to school, a daily active mile or other forms of regular, vigorous exercise.</w:t>
            </w:r>
          </w:p>
          <w:p w14:paraId="6C7BFE7A" w14:textId="6103C425" w:rsidR="00812C7B" w:rsidRPr="00974E44" w:rsidRDefault="00812C7B" w:rsidP="00974E44">
            <w:pPr>
              <w:pStyle w:val="ListParagraph"/>
              <w:numPr>
                <w:ilvl w:val="0"/>
                <w:numId w:val="30"/>
              </w:numPr>
              <w:spacing w:after="0" w:line="240" w:lineRule="auto"/>
              <w:rPr>
                <w:rFonts w:cstheme="minorHAnsi"/>
              </w:rPr>
            </w:pPr>
            <w:proofErr w:type="gramStart"/>
            <w:r w:rsidRPr="00974E44">
              <w:rPr>
                <w:rFonts w:cstheme="minorHAnsi"/>
              </w:rPr>
              <w:t>the</w:t>
            </w:r>
            <w:proofErr w:type="gramEnd"/>
            <w:r w:rsidRPr="00974E44">
              <w:rPr>
                <w:rFonts w:cstheme="minorHAnsi"/>
              </w:rPr>
              <w:t xml:space="preserve"> risks associated with an inactive lifestyle (including obesity).</w:t>
            </w:r>
          </w:p>
          <w:p w14:paraId="15E5EB32" w14:textId="5C5BC618" w:rsidR="00854148" w:rsidRPr="00974E44" w:rsidRDefault="00812C7B" w:rsidP="00974E44">
            <w:pPr>
              <w:pStyle w:val="ListParagraph"/>
              <w:numPr>
                <w:ilvl w:val="0"/>
                <w:numId w:val="30"/>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and when to seek support including which adults to speak to in school if they are worried about their health.</w:t>
            </w:r>
          </w:p>
        </w:tc>
        <w:tc>
          <w:tcPr>
            <w:tcW w:w="4650" w:type="dxa"/>
          </w:tcPr>
          <w:p w14:paraId="224E5A3D" w14:textId="77777777" w:rsidR="001141B6" w:rsidRDefault="001141B6" w:rsidP="001141B6">
            <w:pPr>
              <w:rPr>
                <w:rFonts w:cstheme="minorHAnsi"/>
              </w:rPr>
            </w:pPr>
            <w:r>
              <w:rPr>
                <w:rFonts w:cstheme="minorHAnsi"/>
              </w:rPr>
              <w:t>All of these aspects are covered in lessons within the Puzzles</w:t>
            </w:r>
          </w:p>
          <w:p w14:paraId="32E88AFC" w14:textId="77777777" w:rsidR="001141B6" w:rsidRDefault="001141B6" w:rsidP="001141B6">
            <w:pPr>
              <w:rPr>
                <w:rFonts w:cstheme="minorHAnsi"/>
              </w:rPr>
            </w:pPr>
          </w:p>
          <w:p w14:paraId="50F5E76F" w14:textId="31CC194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307C924A" w14:textId="77777777" w:rsidR="00854148" w:rsidRPr="00854148" w:rsidRDefault="00854148">
            <w:pPr>
              <w:rPr>
                <w:rFonts w:cstheme="minorHAnsi"/>
              </w:rPr>
            </w:pPr>
          </w:p>
        </w:tc>
      </w:tr>
      <w:tr w:rsidR="00854148" w:rsidRPr="00854148" w14:paraId="672DCC84" w14:textId="77777777" w:rsidTr="001141B6">
        <w:tc>
          <w:tcPr>
            <w:tcW w:w="2122" w:type="dxa"/>
          </w:tcPr>
          <w:p w14:paraId="76D44B3B" w14:textId="4E832DD4" w:rsidR="00854148" w:rsidRPr="00812C7B" w:rsidRDefault="00812C7B">
            <w:pPr>
              <w:rPr>
                <w:rFonts w:cstheme="minorHAnsi"/>
                <w:b/>
              </w:rPr>
            </w:pPr>
            <w:r w:rsidRPr="00812C7B">
              <w:rPr>
                <w:rFonts w:cstheme="minorHAnsi"/>
                <w:b/>
              </w:rPr>
              <w:t>Healthy eating</w:t>
            </w:r>
          </w:p>
        </w:tc>
        <w:tc>
          <w:tcPr>
            <w:tcW w:w="7176" w:type="dxa"/>
          </w:tcPr>
          <w:p w14:paraId="55E36305" w14:textId="77777777" w:rsidR="00812C7B" w:rsidRPr="00812C7B" w:rsidRDefault="00812C7B" w:rsidP="00812C7B">
            <w:pPr>
              <w:pStyle w:val="ListParagraph"/>
              <w:numPr>
                <w:ilvl w:val="0"/>
                <w:numId w:val="28"/>
              </w:numPr>
              <w:spacing w:after="0" w:line="240" w:lineRule="auto"/>
              <w:rPr>
                <w:rFonts w:cstheme="minorHAnsi"/>
              </w:rPr>
            </w:pPr>
            <w:proofErr w:type="gramStart"/>
            <w:r w:rsidRPr="00812C7B">
              <w:rPr>
                <w:rFonts w:cstheme="minorHAnsi"/>
              </w:rPr>
              <w:t>what</w:t>
            </w:r>
            <w:proofErr w:type="gramEnd"/>
            <w:r w:rsidRPr="00812C7B">
              <w:rPr>
                <w:rFonts w:cstheme="minorHAnsi"/>
              </w:rPr>
              <w:t xml:space="preserve"> constitutes a healthy diet (including understanding calories and other nutritional content).</w:t>
            </w:r>
          </w:p>
          <w:p w14:paraId="0F5A8CB0" w14:textId="3E5FB962"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the</w:t>
            </w:r>
            <w:proofErr w:type="gramEnd"/>
            <w:r w:rsidRPr="00974E44">
              <w:rPr>
                <w:rFonts w:cstheme="minorHAnsi"/>
              </w:rPr>
              <w:t xml:space="preserve"> principles of planning and preparing a range of healthy meals.</w:t>
            </w:r>
          </w:p>
          <w:p w14:paraId="49571344" w14:textId="338E451E" w:rsidR="00854148"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lastRenderedPageBreak/>
              <w:t>the</w:t>
            </w:r>
            <w:proofErr w:type="gramEnd"/>
            <w:r w:rsidRPr="00974E44">
              <w:rPr>
                <w:rFonts w:cstheme="minorHAnsi"/>
              </w:rPr>
              <w:t xml:space="preserve"> characteristics of a poor diet and risks associated with unhealthy eating (including, for example, obesity and tooth decay) and other behaviours (e.g. the impact of alcohol on diet or health).</w:t>
            </w:r>
          </w:p>
        </w:tc>
        <w:tc>
          <w:tcPr>
            <w:tcW w:w="4650" w:type="dxa"/>
          </w:tcPr>
          <w:p w14:paraId="74EE8CA5" w14:textId="77777777" w:rsidR="001141B6" w:rsidRDefault="001141B6" w:rsidP="001141B6">
            <w:pPr>
              <w:rPr>
                <w:rFonts w:cstheme="minorHAnsi"/>
              </w:rPr>
            </w:pPr>
            <w:r>
              <w:rPr>
                <w:rFonts w:cstheme="minorHAnsi"/>
              </w:rPr>
              <w:lastRenderedPageBreak/>
              <w:t>All of these aspects are covered in lessons within the Puzzles</w:t>
            </w:r>
          </w:p>
          <w:p w14:paraId="7E969BFC" w14:textId="77777777" w:rsidR="001141B6" w:rsidRDefault="001141B6" w:rsidP="001141B6">
            <w:pPr>
              <w:rPr>
                <w:rFonts w:cstheme="minorHAnsi"/>
              </w:rPr>
            </w:pPr>
          </w:p>
          <w:p w14:paraId="72EB1119"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C8AE2DC" w14:textId="77777777" w:rsidR="00854148" w:rsidRPr="00854148" w:rsidRDefault="00854148">
            <w:pPr>
              <w:rPr>
                <w:rFonts w:cstheme="minorHAnsi"/>
              </w:rPr>
            </w:pPr>
          </w:p>
        </w:tc>
      </w:tr>
      <w:tr w:rsidR="00854148" w:rsidRPr="00854148" w14:paraId="2C8E6D07" w14:textId="77777777" w:rsidTr="001141B6">
        <w:tc>
          <w:tcPr>
            <w:tcW w:w="2122" w:type="dxa"/>
          </w:tcPr>
          <w:p w14:paraId="630BBF70" w14:textId="0CA2E57A" w:rsidR="00854148" w:rsidRPr="00812C7B" w:rsidRDefault="00812C7B">
            <w:pPr>
              <w:rPr>
                <w:rFonts w:cstheme="minorHAnsi"/>
                <w:b/>
              </w:rPr>
            </w:pPr>
            <w:r w:rsidRPr="00812C7B">
              <w:rPr>
                <w:rFonts w:cstheme="minorHAnsi"/>
                <w:b/>
              </w:rPr>
              <w:t>Drugs, alcohol and tobacco</w:t>
            </w:r>
          </w:p>
        </w:tc>
        <w:tc>
          <w:tcPr>
            <w:tcW w:w="7176" w:type="dxa"/>
          </w:tcPr>
          <w:p w14:paraId="0F22F087" w14:textId="77777777" w:rsidR="00974E44" w:rsidRDefault="00812C7B" w:rsidP="00812C7B">
            <w:pPr>
              <w:pStyle w:val="ListParagraph"/>
              <w:numPr>
                <w:ilvl w:val="0"/>
                <w:numId w:val="28"/>
              </w:numPr>
              <w:spacing w:after="0" w:line="240" w:lineRule="auto"/>
              <w:rPr>
                <w:rFonts w:cstheme="minorHAnsi"/>
              </w:rPr>
            </w:pPr>
            <w:proofErr w:type="gramStart"/>
            <w:r w:rsidRPr="00812C7B">
              <w:rPr>
                <w:rFonts w:cstheme="minorHAnsi"/>
              </w:rPr>
              <w:t>how</w:t>
            </w:r>
            <w:proofErr w:type="gramEnd"/>
            <w:r w:rsidRPr="00812C7B">
              <w:rPr>
                <w:rFonts w:cstheme="minorHAnsi"/>
              </w:rPr>
              <w:t xml:space="preserve"> to recognise early signs of physical illness, such as weight loss, or unexplained changes to the body.</w:t>
            </w:r>
          </w:p>
          <w:p w14:paraId="44040C2F" w14:textId="41059B48" w:rsidR="00812C7B" w:rsidRPr="00974E44" w:rsidRDefault="00812C7B" w:rsidP="00812C7B">
            <w:pPr>
              <w:pStyle w:val="ListParagraph"/>
              <w:numPr>
                <w:ilvl w:val="0"/>
                <w:numId w:val="28"/>
              </w:numPr>
              <w:spacing w:after="0" w:line="240" w:lineRule="auto"/>
              <w:rPr>
                <w:rFonts w:cstheme="minorHAnsi"/>
              </w:rPr>
            </w:pPr>
            <w:proofErr w:type="gramStart"/>
            <w:r w:rsidRPr="00974E44">
              <w:rPr>
                <w:rFonts w:cstheme="minorHAnsi"/>
              </w:rPr>
              <w:t>about</w:t>
            </w:r>
            <w:proofErr w:type="gramEnd"/>
            <w:r w:rsidRPr="00974E44">
              <w:rPr>
                <w:rFonts w:cstheme="minorHAnsi"/>
              </w:rPr>
              <w:t xml:space="preserve"> safe and unsafe exposure to the sun, and how to reduce the risk of sun damage, including skin cancer.</w:t>
            </w:r>
          </w:p>
          <w:p w14:paraId="6A543C6A" w14:textId="15D8F3B3"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the</w:t>
            </w:r>
            <w:proofErr w:type="gramEnd"/>
            <w:r w:rsidRPr="00974E44">
              <w:rPr>
                <w:rFonts w:cstheme="minorHAnsi"/>
              </w:rPr>
              <w:t xml:space="preserve"> importance of sufficient good quality sleep for good health and that a lack of sleep can affect weight, mood and ability to learn.</w:t>
            </w:r>
          </w:p>
          <w:p w14:paraId="3C9EAA71" w14:textId="784586B4"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about</w:t>
            </w:r>
            <w:proofErr w:type="gramEnd"/>
            <w:r w:rsidRPr="00974E44">
              <w:rPr>
                <w:rFonts w:cstheme="minorHAnsi"/>
              </w:rPr>
              <w:t xml:space="preserve"> dental health and the benefits of good oral hygiene and dental flossing, including regular check-ups at the dentist.</w:t>
            </w:r>
          </w:p>
          <w:p w14:paraId="2DFD7529" w14:textId="207A2E21" w:rsidR="00812C7B" w:rsidRPr="00974E44" w:rsidRDefault="00812C7B" w:rsidP="00974E44">
            <w:pPr>
              <w:pStyle w:val="ListParagraph"/>
              <w:numPr>
                <w:ilvl w:val="0"/>
                <w:numId w:val="28"/>
              </w:numPr>
              <w:spacing w:after="0" w:line="240" w:lineRule="auto"/>
              <w:rPr>
                <w:rFonts w:cstheme="minorHAnsi"/>
              </w:rPr>
            </w:pPr>
            <w:proofErr w:type="gramStart"/>
            <w:r w:rsidRPr="00974E44">
              <w:rPr>
                <w:rFonts w:cstheme="minorHAnsi"/>
              </w:rPr>
              <w:t>about</w:t>
            </w:r>
            <w:proofErr w:type="gramEnd"/>
            <w:r w:rsidRPr="00974E44">
              <w:rPr>
                <w:rFonts w:cstheme="minorHAnsi"/>
              </w:rPr>
              <w:t xml:space="preserve"> personal hygiene and germs including bacteria, viruses, how they are spread and treated, and the importance of handwashing.</w:t>
            </w:r>
          </w:p>
          <w:p w14:paraId="54BC2392" w14:textId="1600895C" w:rsidR="00854148" w:rsidRPr="00974E44" w:rsidRDefault="00812C7B" w:rsidP="00974E44">
            <w:pPr>
              <w:pStyle w:val="ListParagraph"/>
              <w:numPr>
                <w:ilvl w:val="0"/>
                <w:numId w:val="28"/>
              </w:numPr>
              <w:spacing w:after="0" w:line="240" w:lineRule="auto"/>
              <w:rPr>
                <w:rFonts w:cstheme="minorHAnsi"/>
              </w:rPr>
            </w:pPr>
            <w:r w:rsidRPr="00974E44">
              <w:rPr>
                <w:rFonts w:cstheme="minorHAnsi"/>
              </w:rPr>
              <w:t>the facts and science relating to immunisation and vaccination</w:t>
            </w:r>
          </w:p>
        </w:tc>
        <w:tc>
          <w:tcPr>
            <w:tcW w:w="4650" w:type="dxa"/>
          </w:tcPr>
          <w:p w14:paraId="3EFBE458" w14:textId="77777777" w:rsidR="001141B6" w:rsidRDefault="001141B6" w:rsidP="001141B6">
            <w:pPr>
              <w:rPr>
                <w:rFonts w:cstheme="minorHAnsi"/>
              </w:rPr>
            </w:pPr>
            <w:r>
              <w:rPr>
                <w:rFonts w:cstheme="minorHAnsi"/>
              </w:rPr>
              <w:t>All of these aspects are covered in lessons within the Puzzles</w:t>
            </w:r>
          </w:p>
          <w:p w14:paraId="6073CBF9" w14:textId="77777777" w:rsidR="001141B6" w:rsidRDefault="001141B6" w:rsidP="001141B6">
            <w:pPr>
              <w:rPr>
                <w:rFonts w:cstheme="minorHAnsi"/>
              </w:rPr>
            </w:pPr>
          </w:p>
          <w:p w14:paraId="5564FEA6"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50AD89DB" w14:textId="77777777" w:rsidR="00854148" w:rsidRPr="00854148" w:rsidRDefault="00854148">
            <w:pPr>
              <w:rPr>
                <w:rFonts w:cstheme="minorHAnsi"/>
              </w:rPr>
            </w:pPr>
          </w:p>
        </w:tc>
      </w:tr>
      <w:tr w:rsidR="00812C7B" w:rsidRPr="00854148" w14:paraId="316D2F98" w14:textId="77777777" w:rsidTr="001141B6">
        <w:tc>
          <w:tcPr>
            <w:tcW w:w="2122" w:type="dxa"/>
          </w:tcPr>
          <w:p w14:paraId="3509A515" w14:textId="65DA2DF9" w:rsidR="00812C7B" w:rsidRPr="00812C7B" w:rsidRDefault="00812C7B">
            <w:pPr>
              <w:rPr>
                <w:rFonts w:cstheme="minorHAnsi"/>
                <w:b/>
              </w:rPr>
            </w:pPr>
            <w:r w:rsidRPr="00812C7B">
              <w:rPr>
                <w:rFonts w:cstheme="minorHAnsi"/>
                <w:b/>
              </w:rPr>
              <w:t>Basic first aid</w:t>
            </w:r>
          </w:p>
        </w:tc>
        <w:tc>
          <w:tcPr>
            <w:tcW w:w="7176" w:type="dxa"/>
          </w:tcPr>
          <w:p w14:paraId="37C8B311" w14:textId="77777777" w:rsidR="00812C7B" w:rsidRPr="00974E44" w:rsidRDefault="00812C7B" w:rsidP="00974E44">
            <w:pPr>
              <w:pStyle w:val="ListParagraph"/>
              <w:numPr>
                <w:ilvl w:val="0"/>
                <w:numId w:val="31"/>
              </w:numPr>
              <w:spacing w:after="0" w:line="240" w:lineRule="auto"/>
              <w:rPr>
                <w:rFonts w:cstheme="minorHAnsi"/>
              </w:rPr>
            </w:pPr>
            <w:proofErr w:type="gramStart"/>
            <w:r w:rsidRPr="00974E44">
              <w:rPr>
                <w:rFonts w:cstheme="minorHAnsi"/>
              </w:rPr>
              <w:t>how</w:t>
            </w:r>
            <w:proofErr w:type="gramEnd"/>
            <w:r w:rsidRPr="00974E44">
              <w:rPr>
                <w:rFonts w:cstheme="minorHAnsi"/>
              </w:rPr>
              <w:t xml:space="preserve"> to make a clear and efficient call to emergency services if necessary.</w:t>
            </w:r>
          </w:p>
          <w:p w14:paraId="4E0EF2DD" w14:textId="7DDC779C" w:rsidR="00812C7B" w:rsidRPr="00974E44" w:rsidRDefault="00812C7B" w:rsidP="00974E44">
            <w:pPr>
              <w:pStyle w:val="ListParagraph"/>
              <w:numPr>
                <w:ilvl w:val="0"/>
                <w:numId w:val="31"/>
              </w:numPr>
              <w:spacing w:after="0" w:line="240" w:lineRule="auto"/>
              <w:rPr>
                <w:rFonts w:cstheme="minorHAnsi"/>
              </w:rPr>
            </w:pPr>
            <w:proofErr w:type="gramStart"/>
            <w:r w:rsidRPr="00974E44">
              <w:rPr>
                <w:rFonts w:cstheme="minorHAnsi"/>
              </w:rPr>
              <w:t>concepts</w:t>
            </w:r>
            <w:proofErr w:type="gramEnd"/>
            <w:r w:rsidRPr="00974E44">
              <w:rPr>
                <w:rFonts w:cstheme="minorHAnsi"/>
              </w:rPr>
              <w:t xml:space="preserve"> of basic first-aid, for example dealing with common injuries, including head injuries.</w:t>
            </w:r>
          </w:p>
        </w:tc>
        <w:tc>
          <w:tcPr>
            <w:tcW w:w="4650" w:type="dxa"/>
          </w:tcPr>
          <w:p w14:paraId="1E8A156D" w14:textId="77777777" w:rsidR="001141B6" w:rsidRDefault="001141B6" w:rsidP="001141B6">
            <w:pPr>
              <w:rPr>
                <w:rFonts w:cstheme="minorHAnsi"/>
              </w:rPr>
            </w:pPr>
            <w:r>
              <w:rPr>
                <w:rFonts w:cstheme="minorHAnsi"/>
              </w:rPr>
              <w:t>All of these aspects are covered in lessons within the Puzzles</w:t>
            </w:r>
          </w:p>
          <w:p w14:paraId="3264B863" w14:textId="77777777" w:rsidR="001141B6" w:rsidRDefault="001141B6" w:rsidP="001141B6">
            <w:pPr>
              <w:rPr>
                <w:rFonts w:cstheme="minorHAnsi"/>
              </w:rPr>
            </w:pPr>
          </w:p>
          <w:p w14:paraId="5D0273DF" w14:textId="77777777"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E87F921" w14:textId="77777777" w:rsidR="00812C7B" w:rsidRPr="00854148" w:rsidRDefault="00812C7B">
            <w:pPr>
              <w:rPr>
                <w:rFonts w:cstheme="minorHAnsi"/>
              </w:rPr>
            </w:pPr>
          </w:p>
        </w:tc>
      </w:tr>
      <w:tr w:rsidR="00812C7B" w:rsidRPr="00854148" w14:paraId="6567C35A" w14:textId="77777777" w:rsidTr="001141B6">
        <w:tc>
          <w:tcPr>
            <w:tcW w:w="2122" w:type="dxa"/>
          </w:tcPr>
          <w:p w14:paraId="675A8DFB" w14:textId="1F8471D4" w:rsidR="00812C7B" w:rsidRPr="00812C7B" w:rsidRDefault="00812C7B">
            <w:pPr>
              <w:rPr>
                <w:rFonts w:cstheme="minorHAnsi"/>
                <w:b/>
              </w:rPr>
            </w:pPr>
            <w:r w:rsidRPr="00812C7B">
              <w:rPr>
                <w:rFonts w:cstheme="minorHAnsi"/>
                <w:b/>
              </w:rPr>
              <w:t>Changing adolescent body</w:t>
            </w:r>
          </w:p>
        </w:tc>
        <w:tc>
          <w:tcPr>
            <w:tcW w:w="7176" w:type="dxa"/>
          </w:tcPr>
          <w:p w14:paraId="6F1477C2" w14:textId="77777777" w:rsidR="00812C7B" w:rsidRPr="004A29B3" w:rsidRDefault="00812C7B" w:rsidP="004A29B3">
            <w:pPr>
              <w:pStyle w:val="ListParagraph"/>
              <w:numPr>
                <w:ilvl w:val="0"/>
                <w:numId w:val="32"/>
              </w:numPr>
              <w:spacing w:after="0" w:line="240" w:lineRule="auto"/>
              <w:rPr>
                <w:rFonts w:cstheme="minorHAnsi"/>
              </w:rPr>
            </w:pPr>
            <w:proofErr w:type="gramStart"/>
            <w:r w:rsidRPr="004A29B3">
              <w:rPr>
                <w:rFonts w:cstheme="minorHAnsi"/>
              </w:rPr>
              <w:t>key</w:t>
            </w:r>
            <w:proofErr w:type="gramEnd"/>
            <w:r w:rsidRPr="004A29B3">
              <w:rPr>
                <w:rFonts w:cstheme="minorHAnsi"/>
              </w:rPr>
              <w:t xml:space="preserve"> facts about puberty and the changing adolescent body, particularly from age 9 through to age 11, including physical and emotional changes.</w:t>
            </w:r>
          </w:p>
          <w:p w14:paraId="1805B44C" w14:textId="4B5EF5FE" w:rsidR="00812C7B" w:rsidRPr="004A29B3" w:rsidRDefault="00812C7B" w:rsidP="004A29B3">
            <w:pPr>
              <w:pStyle w:val="ListParagraph"/>
              <w:numPr>
                <w:ilvl w:val="0"/>
                <w:numId w:val="32"/>
              </w:numPr>
              <w:spacing w:after="0" w:line="240" w:lineRule="auto"/>
              <w:rPr>
                <w:rFonts w:cstheme="minorHAnsi"/>
              </w:rPr>
            </w:pPr>
            <w:proofErr w:type="gramStart"/>
            <w:r w:rsidRPr="004A29B3">
              <w:rPr>
                <w:rFonts w:cstheme="minorHAnsi"/>
              </w:rPr>
              <w:t>about</w:t>
            </w:r>
            <w:proofErr w:type="gramEnd"/>
            <w:r w:rsidRPr="004A29B3">
              <w:rPr>
                <w:rFonts w:cstheme="minorHAnsi"/>
              </w:rPr>
              <w:t xml:space="preserve"> menstrual wellbeing including the key facts about the menstrual cycle.</w:t>
            </w:r>
          </w:p>
        </w:tc>
        <w:tc>
          <w:tcPr>
            <w:tcW w:w="4650" w:type="dxa"/>
          </w:tcPr>
          <w:p w14:paraId="42241DE9" w14:textId="77777777" w:rsidR="001141B6" w:rsidRDefault="001141B6" w:rsidP="001141B6">
            <w:pPr>
              <w:rPr>
                <w:rFonts w:cstheme="minorHAnsi"/>
              </w:rPr>
            </w:pPr>
            <w:r>
              <w:rPr>
                <w:rFonts w:cstheme="minorHAnsi"/>
              </w:rPr>
              <w:t>All of these aspects are covered in lessons within the Puzzles</w:t>
            </w:r>
          </w:p>
          <w:p w14:paraId="7E9C3CB2" w14:textId="77777777" w:rsidR="001141B6" w:rsidRDefault="001141B6" w:rsidP="001141B6">
            <w:pPr>
              <w:rPr>
                <w:rFonts w:cstheme="minorHAnsi"/>
              </w:rPr>
            </w:pPr>
          </w:p>
          <w:p w14:paraId="36373158" w14:textId="2A449FEF" w:rsidR="001141B6" w:rsidRDefault="001141B6" w:rsidP="001141B6">
            <w:pPr>
              <w:pStyle w:val="ListParagraph"/>
              <w:numPr>
                <w:ilvl w:val="0"/>
                <w:numId w:val="19"/>
              </w:numPr>
              <w:spacing w:after="0" w:line="240" w:lineRule="auto"/>
              <w:rPr>
                <w:rFonts w:cstheme="minorHAnsi"/>
              </w:rPr>
            </w:pPr>
            <w:r>
              <w:rPr>
                <w:rFonts w:cstheme="minorHAnsi"/>
              </w:rPr>
              <w:t>Changing Me</w:t>
            </w:r>
          </w:p>
          <w:p w14:paraId="4AD17CB0" w14:textId="61A947DF" w:rsidR="001141B6" w:rsidRDefault="001141B6" w:rsidP="001141B6">
            <w:pPr>
              <w:pStyle w:val="ListParagraph"/>
              <w:numPr>
                <w:ilvl w:val="0"/>
                <w:numId w:val="19"/>
              </w:numPr>
              <w:spacing w:after="0" w:line="240" w:lineRule="auto"/>
              <w:rPr>
                <w:rFonts w:cstheme="minorHAnsi"/>
              </w:rPr>
            </w:pPr>
            <w:r>
              <w:rPr>
                <w:rFonts w:cstheme="minorHAnsi"/>
              </w:rPr>
              <w:t>Healthy Me</w:t>
            </w:r>
          </w:p>
          <w:p w14:paraId="2DE2807B" w14:textId="77777777" w:rsidR="00812C7B" w:rsidRPr="00854148" w:rsidRDefault="00812C7B">
            <w:pPr>
              <w:rPr>
                <w:rFonts w:cstheme="minorHAnsi"/>
              </w:rPr>
            </w:pPr>
          </w:p>
        </w:tc>
      </w:tr>
    </w:tbl>
    <w:p w14:paraId="4AAA66D4" w14:textId="77777777" w:rsidR="00854148" w:rsidRDefault="00854148">
      <w:pPr>
        <w:rPr>
          <w:rFonts w:cstheme="minorHAnsi"/>
          <w:sz w:val="28"/>
        </w:rPr>
      </w:pPr>
    </w:p>
    <w:p w14:paraId="3237D41E" w14:textId="77777777" w:rsidR="0075081B" w:rsidRPr="00D7267F" w:rsidRDefault="0075081B" w:rsidP="00917BD5">
      <w:pPr>
        <w:spacing w:line="240" w:lineRule="auto"/>
        <w:rPr>
          <w:rFonts w:cstheme="minorHAnsi"/>
        </w:rPr>
      </w:pPr>
    </w:p>
    <w:sectPr w:rsidR="0075081B" w:rsidRPr="00D7267F" w:rsidSect="008664B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FADC" w14:textId="77777777" w:rsidR="00B455C3" w:rsidRDefault="00B455C3" w:rsidP="00644263">
      <w:pPr>
        <w:spacing w:after="0" w:line="240" w:lineRule="auto"/>
      </w:pPr>
      <w:r>
        <w:separator/>
      </w:r>
    </w:p>
  </w:endnote>
  <w:endnote w:type="continuationSeparator" w:id="0">
    <w:p w14:paraId="7300C340" w14:textId="77777777" w:rsidR="00B455C3" w:rsidRDefault="00B455C3" w:rsidP="0064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Futura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368332"/>
      <w:docPartObj>
        <w:docPartGallery w:val="Page Numbers (Bottom of Page)"/>
        <w:docPartUnique/>
      </w:docPartObj>
    </w:sdtPr>
    <w:sdtEndPr>
      <w:rPr>
        <w:noProof/>
      </w:rPr>
    </w:sdtEndPr>
    <w:sdtContent>
      <w:p w14:paraId="0BA1317F" w14:textId="07D0566C" w:rsidR="007C7C67" w:rsidRDefault="007C7C67">
        <w:pPr>
          <w:pStyle w:val="Footer"/>
          <w:jc w:val="center"/>
        </w:pPr>
        <w:r>
          <w:fldChar w:fldCharType="begin"/>
        </w:r>
        <w:r>
          <w:instrText xml:space="preserve"> PAGE   \* MERGEFORMAT </w:instrText>
        </w:r>
        <w:r>
          <w:fldChar w:fldCharType="separate"/>
        </w:r>
        <w:r w:rsidR="00D11ACB">
          <w:rPr>
            <w:noProof/>
          </w:rPr>
          <w:t>1</w:t>
        </w:r>
        <w:r>
          <w:rPr>
            <w:noProof/>
          </w:rPr>
          <w:fldChar w:fldCharType="end"/>
        </w:r>
      </w:p>
    </w:sdtContent>
  </w:sdt>
  <w:p w14:paraId="79436330" w14:textId="77777777" w:rsidR="007C7C67" w:rsidRDefault="007C7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74FC9" w14:textId="77777777" w:rsidR="00B455C3" w:rsidRDefault="00B455C3" w:rsidP="00644263">
      <w:pPr>
        <w:spacing w:after="0" w:line="240" w:lineRule="auto"/>
      </w:pPr>
      <w:r>
        <w:separator/>
      </w:r>
    </w:p>
  </w:footnote>
  <w:footnote w:type="continuationSeparator" w:id="0">
    <w:p w14:paraId="6A5F4B50" w14:textId="77777777" w:rsidR="00B455C3" w:rsidRDefault="00B455C3" w:rsidP="0064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F58F" w14:textId="2338F6D4" w:rsidR="00D11ACB" w:rsidRPr="00D11ACB" w:rsidRDefault="00D11ACB" w:rsidP="00D11ACB">
    <w:pPr>
      <w:pStyle w:val="Header"/>
      <w:jc w:val="center"/>
      <w:rPr>
        <w:szCs w:val="24"/>
      </w:rPr>
    </w:pPr>
    <w:r w:rsidRPr="00D11ACB">
      <w:rPr>
        <w:rStyle w:val="Emphasis"/>
        <w:rFonts w:ascii="Verdana" w:hAnsi="Verdana"/>
        <w:color w:val="000000"/>
        <w:szCs w:val="24"/>
        <w:shd w:val="clear" w:color="auto" w:fill="FFFFFF"/>
      </w:rPr>
      <w:t>‘We are a learning community where everyone matters and everyone cares.'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83"/>
    <w:multiLevelType w:val="hybridMultilevel"/>
    <w:tmpl w:val="F0940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25A5F"/>
    <w:multiLevelType w:val="singleLevel"/>
    <w:tmpl w:val="FFFFFFFF"/>
    <w:lvl w:ilvl="0">
      <w:numFmt w:val="decimal"/>
      <w:lvlText w:val="*"/>
      <w:lvlJc w:val="left"/>
    </w:lvl>
  </w:abstractNum>
  <w:abstractNum w:abstractNumId="3" w15:restartNumberingAfterBreak="0">
    <w:nsid w:val="09787D04"/>
    <w:multiLevelType w:val="hybridMultilevel"/>
    <w:tmpl w:val="9ABC86C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DE53B29"/>
    <w:multiLevelType w:val="hybridMultilevel"/>
    <w:tmpl w:val="983A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5C53D7"/>
    <w:multiLevelType w:val="hybridMultilevel"/>
    <w:tmpl w:val="6F5EE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0F21B5"/>
    <w:multiLevelType w:val="hybridMultilevel"/>
    <w:tmpl w:val="84DC7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CE1998"/>
    <w:multiLevelType w:val="hybridMultilevel"/>
    <w:tmpl w:val="DE9A7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74B13"/>
    <w:multiLevelType w:val="hybridMultilevel"/>
    <w:tmpl w:val="5B429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834A8"/>
    <w:multiLevelType w:val="hybridMultilevel"/>
    <w:tmpl w:val="9534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91B26"/>
    <w:multiLevelType w:val="multilevel"/>
    <w:tmpl w:val="700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1021C1"/>
    <w:multiLevelType w:val="hybridMultilevel"/>
    <w:tmpl w:val="9C806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FA1528"/>
    <w:multiLevelType w:val="hybridMultilevel"/>
    <w:tmpl w:val="940A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B504DE"/>
    <w:multiLevelType w:val="multilevel"/>
    <w:tmpl w:val="EA9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E61DB1"/>
    <w:multiLevelType w:val="hybridMultilevel"/>
    <w:tmpl w:val="9A10D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8707DF"/>
    <w:multiLevelType w:val="hybridMultilevel"/>
    <w:tmpl w:val="6BB8EC14"/>
    <w:lvl w:ilvl="0" w:tplc="FFFFFFFF">
      <w:start w:val="1"/>
      <w:numFmt w:val="bullet"/>
      <w:lvlText w:val=""/>
      <w:lvlJc w:val="left"/>
      <w:pPr>
        <w:tabs>
          <w:tab w:val="num" w:pos="417"/>
        </w:tabs>
        <w:ind w:left="417"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427F8"/>
    <w:multiLevelType w:val="hybridMultilevel"/>
    <w:tmpl w:val="03344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13794"/>
    <w:multiLevelType w:val="hybridMultilevel"/>
    <w:tmpl w:val="D8FE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CA60AD"/>
    <w:multiLevelType w:val="hybridMultilevel"/>
    <w:tmpl w:val="4154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3920AB"/>
    <w:multiLevelType w:val="hybridMultilevel"/>
    <w:tmpl w:val="14B0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A6779"/>
    <w:multiLevelType w:val="hybridMultilevel"/>
    <w:tmpl w:val="CD4EB5DE"/>
    <w:lvl w:ilvl="0" w:tplc="858A6676">
      <w:start w:val="1"/>
      <w:numFmt w:val="decimal"/>
      <w:pStyle w:val="aLCPSubhead"/>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FE252A3"/>
    <w:multiLevelType w:val="hybridMultilevel"/>
    <w:tmpl w:val="EE8AC8D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5746FD"/>
    <w:multiLevelType w:val="hybridMultilevel"/>
    <w:tmpl w:val="13CCD3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72B5644"/>
    <w:multiLevelType w:val="hybridMultilevel"/>
    <w:tmpl w:val="80F8480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B21573C"/>
    <w:multiLevelType w:val="multilevel"/>
    <w:tmpl w:val="BA66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1758B"/>
    <w:multiLevelType w:val="hybridMultilevel"/>
    <w:tmpl w:val="5FCA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87BC3"/>
    <w:multiLevelType w:val="hybridMultilevel"/>
    <w:tmpl w:val="83864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303866"/>
    <w:multiLevelType w:val="hybridMultilevel"/>
    <w:tmpl w:val="A2D425C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5E60695"/>
    <w:multiLevelType w:val="multilevel"/>
    <w:tmpl w:val="8B026F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793E13"/>
    <w:multiLevelType w:val="hybridMultilevel"/>
    <w:tmpl w:val="45B216DA"/>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30" w15:restartNumberingAfterBreak="0">
    <w:nsid w:val="6A493AB3"/>
    <w:multiLevelType w:val="hybridMultilevel"/>
    <w:tmpl w:val="61AEA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00EA0"/>
    <w:multiLevelType w:val="hybridMultilevel"/>
    <w:tmpl w:val="CFA459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2B43E9F"/>
    <w:multiLevelType w:val="hybridMultilevel"/>
    <w:tmpl w:val="1524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3057A"/>
    <w:multiLevelType w:val="hybridMultilevel"/>
    <w:tmpl w:val="253E05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E811FC"/>
    <w:multiLevelType w:val="hybridMultilevel"/>
    <w:tmpl w:val="6EB2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84581"/>
    <w:multiLevelType w:val="hybridMultilevel"/>
    <w:tmpl w:val="3D426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B8570E6"/>
    <w:multiLevelType w:val="hybridMultilevel"/>
    <w:tmpl w:val="3D6EF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465ADC"/>
    <w:multiLevelType w:val="hybridMultilevel"/>
    <w:tmpl w:val="F030F612"/>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C6165CB"/>
    <w:multiLevelType w:val="singleLevel"/>
    <w:tmpl w:val="DC7628D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FD84E11"/>
    <w:multiLevelType w:val="hybridMultilevel"/>
    <w:tmpl w:val="6C9E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38"/>
  </w:num>
  <w:num w:numId="4">
    <w:abstractNumId w:val="32"/>
  </w:num>
  <w:num w:numId="5">
    <w:abstractNumId w:val="9"/>
  </w:num>
  <w:num w:numId="6">
    <w:abstractNumId w:val="2"/>
  </w:num>
  <w:num w:numId="7">
    <w:abstractNumId w:val="34"/>
  </w:num>
  <w:num w:numId="8">
    <w:abstractNumId w:val="23"/>
  </w:num>
  <w:num w:numId="9">
    <w:abstractNumId w:val="3"/>
  </w:num>
  <w:num w:numId="10">
    <w:abstractNumId w:val="22"/>
  </w:num>
  <w:num w:numId="11">
    <w:abstractNumId w:val="27"/>
  </w:num>
  <w:num w:numId="12">
    <w:abstractNumId w:val="37"/>
  </w:num>
  <w:num w:numId="13">
    <w:abstractNumId w:val="15"/>
  </w:num>
  <w:num w:numId="14">
    <w:abstractNumId w:val="31"/>
  </w:num>
  <w:num w:numId="15">
    <w:abstractNumId w:val="16"/>
  </w:num>
  <w:num w:numId="16">
    <w:abstractNumId w:val="25"/>
  </w:num>
  <w:num w:numId="17">
    <w:abstractNumId w:val="1"/>
  </w:num>
  <w:num w:numId="18">
    <w:abstractNumId w:val="24"/>
  </w:num>
  <w:num w:numId="19">
    <w:abstractNumId w:val="28"/>
  </w:num>
  <w:num w:numId="20">
    <w:abstractNumId w:val="10"/>
  </w:num>
  <w:num w:numId="21">
    <w:abstractNumId w:val="39"/>
  </w:num>
  <w:num w:numId="22">
    <w:abstractNumId w:val="17"/>
  </w:num>
  <w:num w:numId="23">
    <w:abstractNumId w:val="30"/>
  </w:num>
  <w:num w:numId="24">
    <w:abstractNumId w:val="7"/>
  </w:num>
  <w:num w:numId="25">
    <w:abstractNumId w:val="26"/>
  </w:num>
  <w:num w:numId="26">
    <w:abstractNumId w:val="5"/>
  </w:num>
  <w:num w:numId="27">
    <w:abstractNumId w:val="14"/>
  </w:num>
  <w:num w:numId="28">
    <w:abstractNumId w:val="8"/>
  </w:num>
  <w:num w:numId="29">
    <w:abstractNumId w:val="35"/>
  </w:num>
  <w:num w:numId="30">
    <w:abstractNumId w:val="18"/>
  </w:num>
  <w:num w:numId="31">
    <w:abstractNumId w:val="4"/>
  </w:num>
  <w:num w:numId="32">
    <w:abstractNumId w:val="6"/>
  </w:num>
  <w:num w:numId="33">
    <w:abstractNumId w:val="13"/>
  </w:num>
  <w:num w:numId="34">
    <w:abstractNumId w:val="33"/>
  </w:num>
  <w:num w:numId="35">
    <w:abstractNumId w:val="12"/>
  </w:num>
  <w:num w:numId="36">
    <w:abstractNumId w:val="36"/>
  </w:num>
  <w:num w:numId="37">
    <w:abstractNumId w:val="11"/>
  </w:num>
  <w:num w:numId="38">
    <w:abstractNumId w:val="19"/>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0B"/>
    <w:rsid w:val="0001754C"/>
    <w:rsid w:val="000401BA"/>
    <w:rsid w:val="00046A23"/>
    <w:rsid w:val="000544EA"/>
    <w:rsid w:val="000639D9"/>
    <w:rsid w:val="00087D1F"/>
    <w:rsid w:val="000A0702"/>
    <w:rsid w:val="000B5A0B"/>
    <w:rsid w:val="000C0139"/>
    <w:rsid w:val="000C170D"/>
    <w:rsid w:val="000C1E11"/>
    <w:rsid w:val="000E3BCE"/>
    <w:rsid w:val="001141B6"/>
    <w:rsid w:val="00125A9B"/>
    <w:rsid w:val="00125FCF"/>
    <w:rsid w:val="0017200A"/>
    <w:rsid w:val="0018147E"/>
    <w:rsid w:val="00191ED2"/>
    <w:rsid w:val="001B05E7"/>
    <w:rsid w:val="001F074B"/>
    <w:rsid w:val="0022716D"/>
    <w:rsid w:val="00234271"/>
    <w:rsid w:val="00252AA1"/>
    <w:rsid w:val="00273ED0"/>
    <w:rsid w:val="0027651A"/>
    <w:rsid w:val="002B318B"/>
    <w:rsid w:val="002C013D"/>
    <w:rsid w:val="002D1B04"/>
    <w:rsid w:val="002F17FD"/>
    <w:rsid w:val="002F5329"/>
    <w:rsid w:val="00314F69"/>
    <w:rsid w:val="00332EE8"/>
    <w:rsid w:val="004003D9"/>
    <w:rsid w:val="0043584B"/>
    <w:rsid w:val="00446F45"/>
    <w:rsid w:val="00451A5E"/>
    <w:rsid w:val="00477C7F"/>
    <w:rsid w:val="004A29B3"/>
    <w:rsid w:val="004B294A"/>
    <w:rsid w:val="004B328B"/>
    <w:rsid w:val="004E038C"/>
    <w:rsid w:val="004E6B81"/>
    <w:rsid w:val="004F58A1"/>
    <w:rsid w:val="005049D2"/>
    <w:rsid w:val="005153CA"/>
    <w:rsid w:val="005204FB"/>
    <w:rsid w:val="00534B6E"/>
    <w:rsid w:val="00546A81"/>
    <w:rsid w:val="005601DE"/>
    <w:rsid w:val="00590156"/>
    <w:rsid w:val="00592A68"/>
    <w:rsid w:val="00596B33"/>
    <w:rsid w:val="005973C8"/>
    <w:rsid w:val="005A6816"/>
    <w:rsid w:val="005B4EC5"/>
    <w:rsid w:val="005D0FD6"/>
    <w:rsid w:val="005D1E24"/>
    <w:rsid w:val="00603F15"/>
    <w:rsid w:val="006215D2"/>
    <w:rsid w:val="00644263"/>
    <w:rsid w:val="00662238"/>
    <w:rsid w:val="0067219D"/>
    <w:rsid w:val="00673DE5"/>
    <w:rsid w:val="006A586F"/>
    <w:rsid w:val="006C7D7D"/>
    <w:rsid w:val="0071405C"/>
    <w:rsid w:val="0072558E"/>
    <w:rsid w:val="0075081B"/>
    <w:rsid w:val="00770B09"/>
    <w:rsid w:val="00792A1C"/>
    <w:rsid w:val="007C38AE"/>
    <w:rsid w:val="007C7C67"/>
    <w:rsid w:val="007F127F"/>
    <w:rsid w:val="007F6ABD"/>
    <w:rsid w:val="008012AC"/>
    <w:rsid w:val="00811F8C"/>
    <w:rsid w:val="00812C7B"/>
    <w:rsid w:val="00813091"/>
    <w:rsid w:val="0082237A"/>
    <w:rsid w:val="008260DC"/>
    <w:rsid w:val="00827042"/>
    <w:rsid w:val="00853729"/>
    <w:rsid w:val="00854148"/>
    <w:rsid w:val="00863F5E"/>
    <w:rsid w:val="008664B9"/>
    <w:rsid w:val="00891A61"/>
    <w:rsid w:val="00894C1B"/>
    <w:rsid w:val="008A4C62"/>
    <w:rsid w:val="008A5198"/>
    <w:rsid w:val="008C6A35"/>
    <w:rsid w:val="008D01AE"/>
    <w:rsid w:val="008F49B2"/>
    <w:rsid w:val="00917BD5"/>
    <w:rsid w:val="00937CF7"/>
    <w:rsid w:val="0096325F"/>
    <w:rsid w:val="00974E44"/>
    <w:rsid w:val="009848C4"/>
    <w:rsid w:val="009B041F"/>
    <w:rsid w:val="009B0C8E"/>
    <w:rsid w:val="009B12A4"/>
    <w:rsid w:val="009B74B9"/>
    <w:rsid w:val="009D10F2"/>
    <w:rsid w:val="009E49F4"/>
    <w:rsid w:val="009F5EE0"/>
    <w:rsid w:val="00A42CAC"/>
    <w:rsid w:val="00A45FA2"/>
    <w:rsid w:val="00A56A3D"/>
    <w:rsid w:val="00A57CB2"/>
    <w:rsid w:val="00A72296"/>
    <w:rsid w:val="00A95415"/>
    <w:rsid w:val="00AC6C09"/>
    <w:rsid w:val="00AE4027"/>
    <w:rsid w:val="00B07C08"/>
    <w:rsid w:val="00B134E5"/>
    <w:rsid w:val="00B321CF"/>
    <w:rsid w:val="00B43A2F"/>
    <w:rsid w:val="00B455C3"/>
    <w:rsid w:val="00B5742B"/>
    <w:rsid w:val="00B929EC"/>
    <w:rsid w:val="00BD3327"/>
    <w:rsid w:val="00C167E5"/>
    <w:rsid w:val="00C20178"/>
    <w:rsid w:val="00C36E86"/>
    <w:rsid w:val="00C42485"/>
    <w:rsid w:val="00C4289D"/>
    <w:rsid w:val="00C56167"/>
    <w:rsid w:val="00C769D3"/>
    <w:rsid w:val="00C83D35"/>
    <w:rsid w:val="00C87998"/>
    <w:rsid w:val="00C9563B"/>
    <w:rsid w:val="00CB0B9D"/>
    <w:rsid w:val="00CC1848"/>
    <w:rsid w:val="00CE099E"/>
    <w:rsid w:val="00CF0C47"/>
    <w:rsid w:val="00CF3BFA"/>
    <w:rsid w:val="00D003DD"/>
    <w:rsid w:val="00D11ACB"/>
    <w:rsid w:val="00D1227C"/>
    <w:rsid w:val="00D428A7"/>
    <w:rsid w:val="00D44141"/>
    <w:rsid w:val="00D70675"/>
    <w:rsid w:val="00D7267F"/>
    <w:rsid w:val="00D81EF2"/>
    <w:rsid w:val="00D903A1"/>
    <w:rsid w:val="00D9178B"/>
    <w:rsid w:val="00DC1CE5"/>
    <w:rsid w:val="00DD673B"/>
    <w:rsid w:val="00DE4F40"/>
    <w:rsid w:val="00E06E73"/>
    <w:rsid w:val="00E23524"/>
    <w:rsid w:val="00E46A58"/>
    <w:rsid w:val="00E5732B"/>
    <w:rsid w:val="00E601AC"/>
    <w:rsid w:val="00E61ADB"/>
    <w:rsid w:val="00E7094B"/>
    <w:rsid w:val="00E7429A"/>
    <w:rsid w:val="00E86589"/>
    <w:rsid w:val="00EC763C"/>
    <w:rsid w:val="00ED0A91"/>
    <w:rsid w:val="00ED38BC"/>
    <w:rsid w:val="00ED56EC"/>
    <w:rsid w:val="00ED64B7"/>
    <w:rsid w:val="00F10503"/>
    <w:rsid w:val="00F315C5"/>
    <w:rsid w:val="00F34C04"/>
    <w:rsid w:val="00F368D8"/>
    <w:rsid w:val="00F7710B"/>
    <w:rsid w:val="00FD1D98"/>
    <w:rsid w:val="00FE2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AA71"/>
  <w15:chartTrackingRefBased/>
  <w15:docId w15:val="{AF3202CB-FFC1-42A3-9F27-97A1B5F3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3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E61ADB"/>
    <w:pPr>
      <w:keepNext/>
      <w:autoSpaceDE w:val="0"/>
      <w:autoSpaceDN w:val="0"/>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7710B"/>
    <w:pPr>
      <w:pBdr>
        <w:top w:val="single" w:sz="6" w:space="1" w:color="auto"/>
      </w:pBdr>
      <w:spacing w:after="0" w:line="240" w:lineRule="auto"/>
    </w:pPr>
    <w:rPr>
      <w:rFonts w:ascii="Arial" w:eastAsia="Times New Roman" w:hAnsi="Arial" w:cs="Times New Roman"/>
      <w:sz w:val="20"/>
      <w:szCs w:val="20"/>
      <w:lang w:val="en-US"/>
    </w:rPr>
  </w:style>
  <w:style w:type="character" w:customStyle="1" w:styleId="BodyTextChar">
    <w:name w:val="Body Text Char"/>
    <w:basedOn w:val="DefaultParagraphFont"/>
    <w:link w:val="BodyText"/>
    <w:rsid w:val="00F7710B"/>
    <w:rPr>
      <w:rFonts w:ascii="Arial" w:eastAsia="Times New Roman" w:hAnsi="Arial" w:cs="Times New Roman"/>
      <w:sz w:val="20"/>
      <w:szCs w:val="20"/>
      <w:lang w:val="en-US"/>
    </w:rPr>
  </w:style>
  <w:style w:type="character" w:styleId="Hyperlink">
    <w:name w:val="Hyperlink"/>
    <w:basedOn w:val="DefaultParagraphFont"/>
    <w:uiPriority w:val="99"/>
    <w:unhideWhenUsed/>
    <w:rsid w:val="00F7710B"/>
    <w:rPr>
      <w:color w:val="0563C1" w:themeColor="hyperlink"/>
      <w:u w:val="single"/>
    </w:rPr>
  </w:style>
  <w:style w:type="paragraph" w:customStyle="1" w:styleId="Default">
    <w:name w:val="Default"/>
    <w:rsid w:val="00F7710B"/>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rsid w:val="00E61ADB"/>
    <w:rPr>
      <w:rFonts w:ascii="Times New Roman" w:eastAsia="Times New Roman" w:hAnsi="Times New Roman" w:cs="Times New Roman"/>
      <w:b/>
      <w:bCs/>
      <w:sz w:val="28"/>
      <w:szCs w:val="28"/>
      <w:lang w:eastAsia="en-GB"/>
    </w:rPr>
  </w:style>
  <w:style w:type="paragraph" w:styleId="ListParagraph">
    <w:name w:val="List Paragraph"/>
    <w:basedOn w:val="Normal"/>
    <w:uiPriority w:val="34"/>
    <w:qFormat/>
    <w:rsid w:val="0075081B"/>
    <w:pPr>
      <w:spacing w:after="200" w:line="276" w:lineRule="auto"/>
      <w:ind w:left="720"/>
      <w:contextualSpacing/>
    </w:pPr>
  </w:style>
  <w:style w:type="table" w:styleId="TableGrid">
    <w:name w:val="Table Grid"/>
    <w:basedOn w:val="TableNormal"/>
    <w:uiPriority w:val="39"/>
    <w:rsid w:val="009B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325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63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25F"/>
    <w:rPr>
      <w:rFonts w:ascii="Segoe UI" w:hAnsi="Segoe UI" w:cs="Segoe UI"/>
      <w:sz w:val="18"/>
      <w:szCs w:val="18"/>
    </w:rPr>
  </w:style>
  <w:style w:type="table" w:styleId="TableGridLight">
    <w:name w:val="Grid Table Light"/>
    <w:basedOn w:val="TableNormal"/>
    <w:uiPriority w:val="40"/>
    <w:rsid w:val="00592A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92A6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6442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263"/>
  </w:style>
  <w:style w:type="paragraph" w:styleId="Footer">
    <w:name w:val="footer"/>
    <w:basedOn w:val="Normal"/>
    <w:link w:val="FooterChar"/>
    <w:uiPriority w:val="99"/>
    <w:unhideWhenUsed/>
    <w:rsid w:val="006442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263"/>
  </w:style>
  <w:style w:type="character" w:styleId="FollowedHyperlink">
    <w:name w:val="FollowedHyperlink"/>
    <w:basedOn w:val="DefaultParagraphFont"/>
    <w:uiPriority w:val="99"/>
    <w:semiHidden/>
    <w:unhideWhenUsed/>
    <w:rsid w:val="00C769D3"/>
    <w:rPr>
      <w:color w:val="954F72" w:themeColor="followedHyperlink"/>
      <w:u w:val="single"/>
    </w:rPr>
  </w:style>
  <w:style w:type="table" w:styleId="PlainTable5">
    <w:name w:val="Plain Table 5"/>
    <w:basedOn w:val="TableNormal"/>
    <w:uiPriority w:val="45"/>
    <w:rsid w:val="00770B0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C36E8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36E86"/>
    <w:rPr>
      <w:rFonts w:ascii="Calibri" w:eastAsia="Calibri" w:hAnsi="Calibri" w:cs="Times New Roman"/>
      <w:sz w:val="20"/>
      <w:szCs w:val="20"/>
    </w:rPr>
  </w:style>
  <w:style w:type="character" w:styleId="FootnoteReference">
    <w:name w:val="footnote reference"/>
    <w:uiPriority w:val="99"/>
    <w:semiHidden/>
    <w:unhideWhenUsed/>
    <w:rsid w:val="00C36E86"/>
    <w:rPr>
      <w:vertAlign w:val="superscript"/>
    </w:rPr>
  </w:style>
  <w:style w:type="character" w:customStyle="1" w:styleId="UnresolvedMention">
    <w:name w:val="Unresolved Mention"/>
    <w:basedOn w:val="DefaultParagraphFont"/>
    <w:uiPriority w:val="99"/>
    <w:semiHidden/>
    <w:unhideWhenUsed/>
    <w:rsid w:val="008D01AE"/>
    <w:rPr>
      <w:color w:val="808080"/>
      <w:shd w:val="clear" w:color="auto" w:fill="E6E6E6"/>
    </w:rPr>
  </w:style>
  <w:style w:type="character" w:styleId="CommentReference">
    <w:name w:val="annotation reference"/>
    <w:basedOn w:val="DefaultParagraphFont"/>
    <w:uiPriority w:val="99"/>
    <w:semiHidden/>
    <w:unhideWhenUsed/>
    <w:rsid w:val="00A72296"/>
    <w:rPr>
      <w:sz w:val="16"/>
      <w:szCs w:val="16"/>
    </w:rPr>
  </w:style>
  <w:style w:type="paragraph" w:styleId="CommentText">
    <w:name w:val="annotation text"/>
    <w:basedOn w:val="Normal"/>
    <w:link w:val="CommentTextChar"/>
    <w:uiPriority w:val="99"/>
    <w:semiHidden/>
    <w:unhideWhenUsed/>
    <w:rsid w:val="00A72296"/>
    <w:pPr>
      <w:spacing w:line="240" w:lineRule="auto"/>
    </w:pPr>
    <w:rPr>
      <w:sz w:val="20"/>
      <w:szCs w:val="20"/>
    </w:rPr>
  </w:style>
  <w:style w:type="character" w:customStyle="1" w:styleId="CommentTextChar">
    <w:name w:val="Comment Text Char"/>
    <w:basedOn w:val="DefaultParagraphFont"/>
    <w:link w:val="CommentText"/>
    <w:uiPriority w:val="99"/>
    <w:semiHidden/>
    <w:rsid w:val="00A72296"/>
    <w:rPr>
      <w:sz w:val="20"/>
      <w:szCs w:val="20"/>
    </w:rPr>
  </w:style>
  <w:style w:type="paragraph" w:styleId="CommentSubject">
    <w:name w:val="annotation subject"/>
    <w:basedOn w:val="CommentText"/>
    <w:next w:val="CommentText"/>
    <w:link w:val="CommentSubjectChar"/>
    <w:uiPriority w:val="99"/>
    <w:semiHidden/>
    <w:unhideWhenUsed/>
    <w:rsid w:val="00A72296"/>
    <w:rPr>
      <w:b/>
      <w:bCs/>
    </w:rPr>
  </w:style>
  <w:style w:type="character" w:customStyle="1" w:styleId="CommentSubjectChar">
    <w:name w:val="Comment Subject Char"/>
    <w:basedOn w:val="CommentTextChar"/>
    <w:link w:val="CommentSubject"/>
    <w:uiPriority w:val="99"/>
    <w:semiHidden/>
    <w:rsid w:val="00A72296"/>
    <w:rPr>
      <w:b/>
      <w:bCs/>
      <w:sz w:val="20"/>
      <w:szCs w:val="20"/>
    </w:rPr>
  </w:style>
  <w:style w:type="paragraph" w:styleId="NormalWeb">
    <w:name w:val="Normal (Web)"/>
    <w:basedOn w:val="Normal"/>
    <w:uiPriority w:val="99"/>
    <w:semiHidden/>
    <w:unhideWhenUsed/>
    <w:rsid w:val="009B12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CPSubhead">
    <w:name w:val="a LCP Subhead"/>
    <w:autoRedefine/>
    <w:rsid w:val="00273ED0"/>
    <w:pPr>
      <w:numPr>
        <w:numId w:val="39"/>
      </w:numPr>
      <w:spacing w:after="0" w:line="240" w:lineRule="auto"/>
      <w:ind w:left="426" w:right="-283" w:hanging="426"/>
      <w:jc w:val="both"/>
    </w:pPr>
    <w:rPr>
      <w:rFonts w:eastAsia="Times New Roman" w:cstheme="minorHAnsi"/>
      <w:b/>
      <w:sz w:val="24"/>
      <w:szCs w:val="24"/>
    </w:rPr>
  </w:style>
  <w:style w:type="character" w:styleId="Emphasis">
    <w:name w:val="Emphasis"/>
    <w:uiPriority w:val="20"/>
    <w:qFormat/>
    <w:rsid w:val="00D11A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379">
      <w:bodyDiv w:val="1"/>
      <w:marLeft w:val="0"/>
      <w:marRight w:val="0"/>
      <w:marTop w:val="0"/>
      <w:marBottom w:val="0"/>
      <w:divBdr>
        <w:top w:val="none" w:sz="0" w:space="0" w:color="auto"/>
        <w:left w:val="none" w:sz="0" w:space="0" w:color="auto"/>
        <w:bottom w:val="none" w:sz="0" w:space="0" w:color="auto"/>
        <w:right w:val="none" w:sz="0" w:space="0" w:color="auto"/>
      </w:divBdr>
      <w:divsChild>
        <w:div w:id="1181041238">
          <w:marLeft w:val="0"/>
          <w:marRight w:val="0"/>
          <w:marTop w:val="0"/>
          <w:marBottom w:val="0"/>
          <w:divBdr>
            <w:top w:val="none" w:sz="0" w:space="0" w:color="auto"/>
            <w:left w:val="single" w:sz="6" w:space="15" w:color="B0BEC6"/>
            <w:bottom w:val="single" w:sz="6" w:space="0" w:color="B0BEC6"/>
            <w:right w:val="single" w:sz="6" w:space="15" w:color="B0BEC6"/>
          </w:divBdr>
          <w:divsChild>
            <w:div w:id="222252546">
              <w:marLeft w:val="-300"/>
              <w:marRight w:val="0"/>
              <w:marTop w:val="0"/>
              <w:marBottom w:val="0"/>
              <w:divBdr>
                <w:top w:val="none" w:sz="0" w:space="0" w:color="auto"/>
                <w:left w:val="none" w:sz="0" w:space="0" w:color="auto"/>
                <w:bottom w:val="none" w:sz="0" w:space="0" w:color="auto"/>
                <w:right w:val="none" w:sz="0" w:space="0" w:color="auto"/>
              </w:divBdr>
              <w:divsChild>
                <w:div w:id="731975111">
                  <w:marLeft w:val="0"/>
                  <w:marRight w:val="0"/>
                  <w:marTop w:val="0"/>
                  <w:marBottom w:val="0"/>
                  <w:divBdr>
                    <w:top w:val="none" w:sz="0" w:space="0" w:color="auto"/>
                    <w:left w:val="none" w:sz="0" w:space="0" w:color="auto"/>
                    <w:bottom w:val="none" w:sz="0" w:space="0" w:color="auto"/>
                    <w:right w:val="none" w:sz="0" w:space="0" w:color="auto"/>
                  </w:divBdr>
                  <w:divsChild>
                    <w:div w:id="2000499863">
                      <w:marLeft w:val="0"/>
                      <w:marRight w:val="0"/>
                      <w:marTop w:val="0"/>
                      <w:marBottom w:val="0"/>
                      <w:divBdr>
                        <w:top w:val="none" w:sz="0" w:space="0" w:color="auto"/>
                        <w:left w:val="none" w:sz="0" w:space="0" w:color="auto"/>
                        <w:bottom w:val="none" w:sz="0" w:space="0" w:color="auto"/>
                        <w:right w:val="none" w:sz="0" w:space="0" w:color="auto"/>
                      </w:divBdr>
                      <w:divsChild>
                        <w:div w:id="12289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7618">
      <w:bodyDiv w:val="1"/>
      <w:marLeft w:val="0"/>
      <w:marRight w:val="0"/>
      <w:marTop w:val="0"/>
      <w:marBottom w:val="0"/>
      <w:divBdr>
        <w:top w:val="none" w:sz="0" w:space="0" w:color="auto"/>
        <w:left w:val="none" w:sz="0" w:space="0" w:color="auto"/>
        <w:bottom w:val="none" w:sz="0" w:space="0" w:color="auto"/>
        <w:right w:val="none" w:sz="0" w:space="0" w:color="auto"/>
      </w:divBdr>
    </w:div>
    <w:div w:id="148130847">
      <w:bodyDiv w:val="1"/>
      <w:marLeft w:val="0"/>
      <w:marRight w:val="0"/>
      <w:marTop w:val="0"/>
      <w:marBottom w:val="0"/>
      <w:divBdr>
        <w:top w:val="none" w:sz="0" w:space="0" w:color="auto"/>
        <w:left w:val="none" w:sz="0" w:space="0" w:color="auto"/>
        <w:bottom w:val="none" w:sz="0" w:space="0" w:color="auto"/>
        <w:right w:val="none" w:sz="0" w:space="0" w:color="auto"/>
      </w:divBdr>
    </w:div>
    <w:div w:id="282999565">
      <w:bodyDiv w:val="1"/>
      <w:marLeft w:val="0"/>
      <w:marRight w:val="0"/>
      <w:marTop w:val="0"/>
      <w:marBottom w:val="0"/>
      <w:divBdr>
        <w:top w:val="none" w:sz="0" w:space="0" w:color="auto"/>
        <w:left w:val="none" w:sz="0" w:space="0" w:color="auto"/>
        <w:bottom w:val="none" w:sz="0" w:space="0" w:color="auto"/>
        <w:right w:val="none" w:sz="0" w:space="0" w:color="auto"/>
      </w:divBdr>
    </w:div>
    <w:div w:id="865101420">
      <w:bodyDiv w:val="1"/>
      <w:marLeft w:val="0"/>
      <w:marRight w:val="0"/>
      <w:marTop w:val="0"/>
      <w:marBottom w:val="0"/>
      <w:divBdr>
        <w:top w:val="none" w:sz="0" w:space="0" w:color="auto"/>
        <w:left w:val="none" w:sz="0" w:space="0" w:color="auto"/>
        <w:bottom w:val="none" w:sz="0" w:space="0" w:color="auto"/>
        <w:right w:val="none" w:sz="0" w:space="0" w:color="auto"/>
      </w:divBdr>
      <w:divsChild>
        <w:div w:id="107626685">
          <w:marLeft w:val="0"/>
          <w:marRight w:val="0"/>
          <w:marTop w:val="0"/>
          <w:marBottom w:val="0"/>
          <w:divBdr>
            <w:top w:val="none" w:sz="0" w:space="0" w:color="auto"/>
            <w:left w:val="none" w:sz="0" w:space="0" w:color="auto"/>
            <w:bottom w:val="none" w:sz="0" w:space="0" w:color="auto"/>
            <w:right w:val="none" w:sz="0" w:space="0" w:color="auto"/>
          </w:divBdr>
          <w:divsChild>
            <w:div w:id="401105473">
              <w:marLeft w:val="0"/>
              <w:marRight w:val="0"/>
              <w:marTop w:val="0"/>
              <w:marBottom w:val="0"/>
              <w:divBdr>
                <w:top w:val="none" w:sz="0" w:space="0" w:color="auto"/>
                <w:left w:val="none" w:sz="0" w:space="0" w:color="auto"/>
                <w:bottom w:val="none" w:sz="0" w:space="0" w:color="auto"/>
                <w:right w:val="none" w:sz="0" w:space="0" w:color="auto"/>
              </w:divBdr>
              <w:divsChild>
                <w:div w:id="2037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7380">
      <w:bodyDiv w:val="1"/>
      <w:marLeft w:val="0"/>
      <w:marRight w:val="0"/>
      <w:marTop w:val="0"/>
      <w:marBottom w:val="0"/>
      <w:divBdr>
        <w:top w:val="none" w:sz="0" w:space="0" w:color="auto"/>
        <w:left w:val="none" w:sz="0" w:space="0" w:color="auto"/>
        <w:bottom w:val="none" w:sz="0" w:space="0" w:color="auto"/>
        <w:right w:val="none" w:sz="0" w:space="0" w:color="auto"/>
      </w:divBdr>
      <w:divsChild>
        <w:div w:id="816578722">
          <w:marLeft w:val="0"/>
          <w:marRight w:val="0"/>
          <w:marTop w:val="0"/>
          <w:marBottom w:val="0"/>
          <w:divBdr>
            <w:top w:val="none" w:sz="0" w:space="0" w:color="auto"/>
            <w:left w:val="single" w:sz="6" w:space="15" w:color="B0BEC6"/>
            <w:bottom w:val="single" w:sz="6" w:space="0" w:color="B0BEC6"/>
            <w:right w:val="single" w:sz="6" w:space="15" w:color="B0BEC6"/>
          </w:divBdr>
          <w:divsChild>
            <w:div w:id="114982068">
              <w:marLeft w:val="-300"/>
              <w:marRight w:val="0"/>
              <w:marTop w:val="0"/>
              <w:marBottom w:val="0"/>
              <w:divBdr>
                <w:top w:val="none" w:sz="0" w:space="0" w:color="auto"/>
                <w:left w:val="none" w:sz="0" w:space="0" w:color="auto"/>
                <w:bottom w:val="none" w:sz="0" w:space="0" w:color="auto"/>
                <w:right w:val="none" w:sz="0" w:space="0" w:color="auto"/>
              </w:divBdr>
              <w:divsChild>
                <w:div w:id="1998410855">
                  <w:marLeft w:val="0"/>
                  <w:marRight w:val="0"/>
                  <w:marTop w:val="0"/>
                  <w:marBottom w:val="0"/>
                  <w:divBdr>
                    <w:top w:val="none" w:sz="0" w:space="0" w:color="auto"/>
                    <w:left w:val="none" w:sz="0" w:space="0" w:color="auto"/>
                    <w:bottom w:val="none" w:sz="0" w:space="0" w:color="auto"/>
                    <w:right w:val="none" w:sz="0" w:space="0" w:color="auto"/>
                  </w:divBdr>
                  <w:divsChild>
                    <w:div w:id="1845168255">
                      <w:marLeft w:val="0"/>
                      <w:marRight w:val="0"/>
                      <w:marTop w:val="0"/>
                      <w:marBottom w:val="0"/>
                      <w:divBdr>
                        <w:top w:val="none" w:sz="0" w:space="0" w:color="auto"/>
                        <w:left w:val="none" w:sz="0" w:space="0" w:color="auto"/>
                        <w:bottom w:val="none" w:sz="0" w:space="0" w:color="auto"/>
                        <w:right w:val="none" w:sz="0" w:space="0" w:color="auto"/>
                      </w:divBdr>
                      <w:divsChild>
                        <w:div w:id="32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131116">
      <w:bodyDiv w:val="1"/>
      <w:marLeft w:val="0"/>
      <w:marRight w:val="0"/>
      <w:marTop w:val="0"/>
      <w:marBottom w:val="0"/>
      <w:divBdr>
        <w:top w:val="none" w:sz="0" w:space="0" w:color="auto"/>
        <w:left w:val="none" w:sz="0" w:space="0" w:color="auto"/>
        <w:bottom w:val="none" w:sz="0" w:space="0" w:color="auto"/>
        <w:right w:val="none" w:sz="0" w:space="0" w:color="auto"/>
      </w:divBdr>
    </w:div>
    <w:div w:id="1639919827">
      <w:bodyDiv w:val="1"/>
      <w:marLeft w:val="0"/>
      <w:marRight w:val="0"/>
      <w:marTop w:val="0"/>
      <w:marBottom w:val="0"/>
      <w:divBdr>
        <w:top w:val="none" w:sz="0" w:space="0" w:color="auto"/>
        <w:left w:val="none" w:sz="0" w:space="0" w:color="auto"/>
        <w:bottom w:val="none" w:sz="0" w:space="0" w:color="auto"/>
        <w:right w:val="none" w:sz="0" w:space="0" w:color="auto"/>
      </w:divBdr>
    </w:div>
    <w:div w:id="1666739403">
      <w:bodyDiv w:val="1"/>
      <w:marLeft w:val="0"/>
      <w:marRight w:val="0"/>
      <w:marTop w:val="0"/>
      <w:marBottom w:val="0"/>
      <w:divBdr>
        <w:top w:val="none" w:sz="0" w:space="0" w:color="auto"/>
        <w:left w:val="none" w:sz="0" w:space="0" w:color="auto"/>
        <w:bottom w:val="none" w:sz="0" w:space="0" w:color="auto"/>
        <w:right w:val="none" w:sz="0" w:space="0" w:color="auto"/>
      </w:divBdr>
    </w:div>
    <w:div w:id="17130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B0FF-ED1B-4EC2-AFE4-E5722609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5078</Words>
  <Characters>28947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 IT</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Jessica Nunnerley</cp:lastModifiedBy>
  <cp:revision>3</cp:revision>
  <dcterms:created xsi:type="dcterms:W3CDTF">2021-09-09T18:15:00Z</dcterms:created>
  <dcterms:modified xsi:type="dcterms:W3CDTF">2021-09-10T17:52:00Z</dcterms:modified>
</cp:coreProperties>
</file>